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99A6" w14:textId="77777777" w:rsidR="0055016C" w:rsidRDefault="0055016C">
      <w:pPr>
        <w:tabs>
          <w:tab w:val="left" w:pos="709"/>
        </w:tabs>
        <w:rPr>
          <w:b/>
        </w:rPr>
      </w:pP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1824BFC3" w:rsidR="0055016C" w:rsidRDefault="00792F00">
      <w:pPr>
        <w:pStyle w:val="Title"/>
        <w:tabs>
          <w:tab w:val="left" w:pos="709"/>
        </w:tabs>
        <w:jc w:val="center"/>
        <w:rPr>
          <w:b/>
          <w:color w:val="476E7D"/>
        </w:rPr>
      </w:pPr>
      <w:sdt>
        <w:sdt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23766919"/>
          <w:bookmarkStart w:id="1" w:name="_Hlk118209603"/>
          <w:r w:rsidR="00CD55DD">
            <w:t xml:space="preserve">Service </w:t>
          </w:r>
          <w:r w:rsidR="007B1A6E">
            <w:t>Design</w:t>
          </w:r>
          <w:r w:rsidR="00CD55DD">
            <w:t xml:space="preserve"> for </w:t>
          </w:r>
          <w:r w:rsidR="00293338">
            <w:t>S-421 Route Plan</w:t>
          </w:r>
          <w:r w:rsidR="000B6CEF">
            <w:t xml:space="preserve"> using SECOM</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pPr>
    </w:p>
    <w:p w14:paraId="461B61D3" w14:textId="77777777" w:rsidR="0055016C" w:rsidRDefault="0055016C"/>
    <w:sdt>
      <w:sdtPr>
        <w:id w:val="364722714"/>
        <w:docPartObj>
          <w:docPartGallery w:val="Table of Contents"/>
          <w:docPartUnique/>
        </w:docPartObj>
      </w:sdtPr>
      <w:sdtEndPr/>
      <w:sdtContent>
        <w:p w14:paraId="2384C17B" w14:textId="77777777" w:rsidR="0055016C" w:rsidRDefault="00CD55DD">
          <w:pPr>
            <w:tabs>
              <w:tab w:val="left" w:pos="709"/>
            </w:tabs>
          </w:pPr>
          <w:r>
            <w:br w:type="page"/>
          </w:r>
          <w:r>
            <w:lastRenderedPageBreak/>
            <w:t>Contents</w:t>
          </w:r>
        </w:p>
        <w:p w14:paraId="4EB6123E" w14:textId="671DC814" w:rsidR="007040BE" w:rsidRDefault="00CD55DD">
          <w:pPr>
            <w:pStyle w:val="TOC1"/>
            <w:rPr>
              <w:rFonts w:asciiTheme="minorHAnsi" w:eastAsiaTheme="minorEastAsia" w:hAnsiTheme="minorHAnsi"/>
              <w:noProof/>
              <w:color w:val="auto"/>
              <w:kern w:val="2"/>
              <w:szCs w:val="24"/>
              <w:lang w:val="en-SE" w:eastAsia="en-SE"/>
              <w14:ligatures w14:val="standardContextual"/>
            </w:rPr>
          </w:pPr>
          <w:r>
            <w:fldChar w:fldCharType="begin"/>
          </w:r>
          <w:r>
            <w:rPr>
              <w:rStyle w:val="IndexLink"/>
              <w:webHidden/>
            </w:rPr>
            <w:instrText xml:space="preserve"> TOC \z \o "1-3" \u \h</w:instrText>
          </w:r>
          <w:r>
            <w:rPr>
              <w:rStyle w:val="IndexLink"/>
            </w:rPr>
            <w:fldChar w:fldCharType="separate"/>
          </w:r>
          <w:hyperlink w:anchor="_Toc161141263" w:history="1">
            <w:r w:rsidR="007040BE" w:rsidRPr="003E7BB0">
              <w:rPr>
                <w:rStyle w:val="Hyperlink"/>
                <w:noProof/>
              </w:rPr>
              <w:t>1</w:t>
            </w:r>
            <w:r w:rsidR="007040BE">
              <w:rPr>
                <w:rFonts w:asciiTheme="minorHAnsi" w:eastAsiaTheme="minorEastAsia" w:hAnsiTheme="minorHAnsi"/>
                <w:noProof/>
                <w:color w:val="auto"/>
                <w:kern w:val="2"/>
                <w:szCs w:val="24"/>
                <w:lang w:val="en-SE" w:eastAsia="en-SE"/>
                <w14:ligatures w14:val="standardContextual"/>
              </w:rPr>
              <w:tab/>
            </w:r>
            <w:r w:rsidR="007040BE" w:rsidRPr="003E7BB0">
              <w:rPr>
                <w:rStyle w:val="Hyperlink"/>
                <w:noProof/>
              </w:rPr>
              <w:t>Introduction</w:t>
            </w:r>
            <w:r w:rsidR="007040BE">
              <w:rPr>
                <w:noProof/>
                <w:webHidden/>
              </w:rPr>
              <w:tab/>
            </w:r>
            <w:r w:rsidR="007040BE">
              <w:rPr>
                <w:noProof/>
                <w:webHidden/>
              </w:rPr>
              <w:fldChar w:fldCharType="begin"/>
            </w:r>
            <w:r w:rsidR="007040BE">
              <w:rPr>
                <w:noProof/>
                <w:webHidden/>
              </w:rPr>
              <w:instrText xml:space="preserve"> PAGEREF _Toc161141263 \h </w:instrText>
            </w:r>
            <w:r w:rsidR="007040BE">
              <w:rPr>
                <w:noProof/>
                <w:webHidden/>
              </w:rPr>
            </w:r>
            <w:r w:rsidR="007040BE">
              <w:rPr>
                <w:noProof/>
                <w:webHidden/>
              </w:rPr>
              <w:fldChar w:fldCharType="separate"/>
            </w:r>
            <w:r w:rsidR="007040BE">
              <w:rPr>
                <w:noProof/>
                <w:webHidden/>
              </w:rPr>
              <w:t>6</w:t>
            </w:r>
            <w:r w:rsidR="007040BE">
              <w:rPr>
                <w:noProof/>
                <w:webHidden/>
              </w:rPr>
              <w:fldChar w:fldCharType="end"/>
            </w:r>
          </w:hyperlink>
        </w:p>
        <w:p w14:paraId="39E6BB1A" w14:textId="489F3AAC"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64" w:history="1">
            <w:r w:rsidRPr="003E7BB0">
              <w:rPr>
                <w:rStyle w:val="Hyperlink"/>
                <w:noProof/>
              </w:rPr>
              <w:t>1.1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Purpose of the Document</w:t>
            </w:r>
            <w:r>
              <w:rPr>
                <w:noProof/>
                <w:webHidden/>
              </w:rPr>
              <w:tab/>
            </w:r>
            <w:r>
              <w:rPr>
                <w:noProof/>
                <w:webHidden/>
              </w:rPr>
              <w:fldChar w:fldCharType="begin"/>
            </w:r>
            <w:r>
              <w:rPr>
                <w:noProof/>
                <w:webHidden/>
              </w:rPr>
              <w:instrText xml:space="preserve"> PAGEREF _Toc161141264 \h </w:instrText>
            </w:r>
            <w:r>
              <w:rPr>
                <w:noProof/>
                <w:webHidden/>
              </w:rPr>
            </w:r>
            <w:r>
              <w:rPr>
                <w:noProof/>
                <w:webHidden/>
              </w:rPr>
              <w:fldChar w:fldCharType="separate"/>
            </w:r>
            <w:r>
              <w:rPr>
                <w:noProof/>
                <w:webHidden/>
              </w:rPr>
              <w:t>6</w:t>
            </w:r>
            <w:r>
              <w:rPr>
                <w:noProof/>
                <w:webHidden/>
              </w:rPr>
              <w:fldChar w:fldCharType="end"/>
            </w:r>
          </w:hyperlink>
        </w:p>
        <w:p w14:paraId="63A4A178" w14:textId="7CDFEE4B"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65" w:history="1">
            <w:r w:rsidRPr="003E7BB0">
              <w:rPr>
                <w:rStyle w:val="Hyperlink"/>
                <w:noProof/>
              </w:rPr>
              <w:t>1.2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Intended Readership</w:t>
            </w:r>
            <w:r>
              <w:rPr>
                <w:noProof/>
                <w:webHidden/>
              </w:rPr>
              <w:tab/>
            </w:r>
            <w:r>
              <w:rPr>
                <w:noProof/>
                <w:webHidden/>
              </w:rPr>
              <w:fldChar w:fldCharType="begin"/>
            </w:r>
            <w:r>
              <w:rPr>
                <w:noProof/>
                <w:webHidden/>
              </w:rPr>
              <w:instrText xml:space="preserve"> PAGEREF _Toc161141265 \h </w:instrText>
            </w:r>
            <w:r>
              <w:rPr>
                <w:noProof/>
                <w:webHidden/>
              </w:rPr>
            </w:r>
            <w:r>
              <w:rPr>
                <w:noProof/>
                <w:webHidden/>
              </w:rPr>
              <w:fldChar w:fldCharType="separate"/>
            </w:r>
            <w:r>
              <w:rPr>
                <w:noProof/>
                <w:webHidden/>
              </w:rPr>
              <w:t>6</w:t>
            </w:r>
            <w:r>
              <w:rPr>
                <w:noProof/>
                <w:webHidden/>
              </w:rPr>
              <w:fldChar w:fldCharType="end"/>
            </w:r>
          </w:hyperlink>
        </w:p>
        <w:p w14:paraId="3DD36E4E" w14:textId="21E6E85D"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66" w:history="1">
            <w:r w:rsidRPr="003E7BB0">
              <w:rPr>
                <w:rStyle w:val="Hyperlink"/>
                <w:noProof/>
              </w:rPr>
              <w:t>1.3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Inputs from Other Sources</w:t>
            </w:r>
            <w:r>
              <w:rPr>
                <w:noProof/>
                <w:webHidden/>
              </w:rPr>
              <w:tab/>
            </w:r>
            <w:r>
              <w:rPr>
                <w:noProof/>
                <w:webHidden/>
              </w:rPr>
              <w:fldChar w:fldCharType="begin"/>
            </w:r>
            <w:r>
              <w:rPr>
                <w:noProof/>
                <w:webHidden/>
              </w:rPr>
              <w:instrText xml:space="preserve"> PAGEREF _Toc161141266 \h </w:instrText>
            </w:r>
            <w:r>
              <w:rPr>
                <w:noProof/>
                <w:webHidden/>
              </w:rPr>
            </w:r>
            <w:r>
              <w:rPr>
                <w:noProof/>
                <w:webHidden/>
              </w:rPr>
              <w:fldChar w:fldCharType="separate"/>
            </w:r>
            <w:r>
              <w:rPr>
                <w:noProof/>
                <w:webHidden/>
              </w:rPr>
              <w:t>6</w:t>
            </w:r>
            <w:r>
              <w:rPr>
                <w:noProof/>
                <w:webHidden/>
              </w:rPr>
              <w:fldChar w:fldCharType="end"/>
            </w:r>
          </w:hyperlink>
        </w:p>
        <w:p w14:paraId="733B8DE2" w14:textId="5A3A963B" w:rsidR="007040BE" w:rsidRDefault="007040BE">
          <w:pPr>
            <w:pStyle w:val="TOC1"/>
            <w:rPr>
              <w:rFonts w:asciiTheme="minorHAnsi" w:eastAsiaTheme="minorEastAsia" w:hAnsiTheme="minorHAnsi"/>
              <w:noProof/>
              <w:color w:val="auto"/>
              <w:kern w:val="2"/>
              <w:szCs w:val="24"/>
              <w:lang w:val="en-SE" w:eastAsia="en-SE"/>
              <w14:ligatures w14:val="standardContextual"/>
            </w:rPr>
          </w:pPr>
          <w:hyperlink w:anchor="_Toc161141267" w:history="1">
            <w:r w:rsidRPr="003E7BB0">
              <w:rPr>
                <w:rStyle w:val="Hyperlink"/>
                <w:noProof/>
              </w:rPr>
              <w:t>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Service Identification</w:t>
            </w:r>
            <w:r>
              <w:rPr>
                <w:noProof/>
                <w:webHidden/>
              </w:rPr>
              <w:tab/>
            </w:r>
            <w:r>
              <w:rPr>
                <w:noProof/>
                <w:webHidden/>
              </w:rPr>
              <w:fldChar w:fldCharType="begin"/>
            </w:r>
            <w:r>
              <w:rPr>
                <w:noProof/>
                <w:webHidden/>
              </w:rPr>
              <w:instrText xml:space="preserve"> PAGEREF _Toc161141267 \h </w:instrText>
            </w:r>
            <w:r>
              <w:rPr>
                <w:noProof/>
                <w:webHidden/>
              </w:rPr>
            </w:r>
            <w:r>
              <w:rPr>
                <w:noProof/>
                <w:webHidden/>
              </w:rPr>
              <w:fldChar w:fldCharType="separate"/>
            </w:r>
            <w:r>
              <w:rPr>
                <w:noProof/>
                <w:webHidden/>
              </w:rPr>
              <w:t>7</w:t>
            </w:r>
            <w:r>
              <w:rPr>
                <w:noProof/>
                <w:webHidden/>
              </w:rPr>
              <w:fldChar w:fldCharType="end"/>
            </w:r>
          </w:hyperlink>
        </w:p>
        <w:p w14:paraId="4EBF185A" w14:textId="06AD818C" w:rsidR="007040BE" w:rsidRDefault="007040BE">
          <w:pPr>
            <w:pStyle w:val="TOC1"/>
            <w:rPr>
              <w:rFonts w:asciiTheme="minorHAnsi" w:eastAsiaTheme="minorEastAsia" w:hAnsiTheme="minorHAnsi"/>
              <w:noProof/>
              <w:color w:val="auto"/>
              <w:kern w:val="2"/>
              <w:szCs w:val="24"/>
              <w:lang w:val="en-SE" w:eastAsia="en-SE"/>
              <w14:ligatures w14:val="standardContextual"/>
            </w:rPr>
          </w:pPr>
          <w:hyperlink w:anchor="_Toc161141268" w:history="1">
            <w:r w:rsidRPr="003E7BB0">
              <w:rPr>
                <w:rStyle w:val="Hyperlink"/>
                <w:noProof/>
              </w:rPr>
              <w:t>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Technology Introduction</w:t>
            </w:r>
            <w:r>
              <w:rPr>
                <w:noProof/>
                <w:webHidden/>
              </w:rPr>
              <w:tab/>
            </w:r>
            <w:r>
              <w:rPr>
                <w:noProof/>
                <w:webHidden/>
              </w:rPr>
              <w:fldChar w:fldCharType="begin"/>
            </w:r>
            <w:r>
              <w:rPr>
                <w:noProof/>
                <w:webHidden/>
              </w:rPr>
              <w:instrText xml:space="preserve"> PAGEREF _Toc161141268 \h </w:instrText>
            </w:r>
            <w:r>
              <w:rPr>
                <w:noProof/>
                <w:webHidden/>
              </w:rPr>
            </w:r>
            <w:r>
              <w:rPr>
                <w:noProof/>
                <w:webHidden/>
              </w:rPr>
              <w:fldChar w:fldCharType="separate"/>
            </w:r>
            <w:r>
              <w:rPr>
                <w:noProof/>
                <w:webHidden/>
              </w:rPr>
              <w:t>8</w:t>
            </w:r>
            <w:r>
              <w:rPr>
                <w:noProof/>
                <w:webHidden/>
              </w:rPr>
              <w:fldChar w:fldCharType="end"/>
            </w:r>
          </w:hyperlink>
        </w:p>
        <w:p w14:paraId="14161B46" w14:textId="03C157DC"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69" w:history="1">
            <w:r w:rsidRPr="003E7BB0">
              <w:rPr>
                <w:rStyle w:val="Hyperlink"/>
                <w:noProof/>
              </w:rPr>
              <w:t>3.1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General</w:t>
            </w:r>
            <w:r>
              <w:rPr>
                <w:noProof/>
                <w:webHidden/>
              </w:rPr>
              <w:tab/>
            </w:r>
            <w:r>
              <w:rPr>
                <w:noProof/>
                <w:webHidden/>
              </w:rPr>
              <w:fldChar w:fldCharType="begin"/>
            </w:r>
            <w:r>
              <w:rPr>
                <w:noProof/>
                <w:webHidden/>
              </w:rPr>
              <w:instrText xml:space="preserve"> PAGEREF _Toc161141269 \h </w:instrText>
            </w:r>
            <w:r>
              <w:rPr>
                <w:noProof/>
                <w:webHidden/>
              </w:rPr>
            </w:r>
            <w:r>
              <w:rPr>
                <w:noProof/>
                <w:webHidden/>
              </w:rPr>
              <w:fldChar w:fldCharType="separate"/>
            </w:r>
            <w:r>
              <w:rPr>
                <w:noProof/>
                <w:webHidden/>
              </w:rPr>
              <w:t>8</w:t>
            </w:r>
            <w:r>
              <w:rPr>
                <w:noProof/>
                <w:webHidden/>
              </w:rPr>
              <w:fldChar w:fldCharType="end"/>
            </w:r>
          </w:hyperlink>
        </w:p>
        <w:p w14:paraId="2F211975" w14:textId="401BDC43"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70" w:history="1">
            <w:r w:rsidRPr="003E7BB0">
              <w:rPr>
                <w:rStyle w:val="Hyperlink"/>
                <w:noProof/>
              </w:rPr>
              <w:t>3.2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Service Technology and transportation protocol</w:t>
            </w:r>
            <w:r>
              <w:rPr>
                <w:noProof/>
                <w:webHidden/>
              </w:rPr>
              <w:tab/>
            </w:r>
            <w:r>
              <w:rPr>
                <w:noProof/>
                <w:webHidden/>
              </w:rPr>
              <w:fldChar w:fldCharType="begin"/>
            </w:r>
            <w:r>
              <w:rPr>
                <w:noProof/>
                <w:webHidden/>
              </w:rPr>
              <w:instrText xml:space="preserve"> PAGEREF _Toc161141270 \h </w:instrText>
            </w:r>
            <w:r>
              <w:rPr>
                <w:noProof/>
                <w:webHidden/>
              </w:rPr>
            </w:r>
            <w:r>
              <w:rPr>
                <w:noProof/>
                <w:webHidden/>
              </w:rPr>
              <w:fldChar w:fldCharType="separate"/>
            </w:r>
            <w:r>
              <w:rPr>
                <w:noProof/>
                <w:webHidden/>
              </w:rPr>
              <w:t>8</w:t>
            </w:r>
            <w:r>
              <w:rPr>
                <w:noProof/>
                <w:webHidden/>
              </w:rPr>
              <w:fldChar w:fldCharType="end"/>
            </w:r>
          </w:hyperlink>
        </w:p>
        <w:p w14:paraId="23DA6CDB" w14:textId="79B6BA6F"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71" w:history="1">
            <w:r w:rsidRPr="003E7BB0">
              <w:rPr>
                <w:rStyle w:val="Hyperlink"/>
                <w:noProof/>
              </w:rPr>
              <w:t>3.3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Security</w:t>
            </w:r>
            <w:r>
              <w:rPr>
                <w:noProof/>
                <w:webHidden/>
              </w:rPr>
              <w:tab/>
            </w:r>
            <w:r>
              <w:rPr>
                <w:noProof/>
                <w:webHidden/>
              </w:rPr>
              <w:fldChar w:fldCharType="begin"/>
            </w:r>
            <w:r>
              <w:rPr>
                <w:noProof/>
                <w:webHidden/>
              </w:rPr>
              <w:instrText xml:space="preserve"> PAGEREF _Toc161141271 \h </w:instrText>
            </w:r>
            <w:r>
              <w:rPr>
                <w:noProof/>
                <w:webHidden/>
              </w:rPr>
            </w:r>
            <w:r>
              <w:rPr>
                <w:noProof/>
                <w:webHidden/>
              </w:rPr>
              <w:fldChar w:fldCharType="separate"/>
            </w:r>
            <w:r>
              <w:rPr>
                <w:noProof/>
                <w:webHidden/>
              </w:rPr>
              <w:t>8</w:t>
            </w:r>
            <w:r>
              <w:rPr>
                <w:noProof/>
                <w:webHidden/>
              </w:rPr>
              <w:fldChar w:fldCharType="end"/>
            </w:r>
          </w:hyperlink>
        </w:p>
        <w:p w14:paraId="0D8ECEC0" w14:textId="62F49A13"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272" w:history="1">
            <w:r w:rsidRPr="003E7BB0">
              <w:rPr>
                <w:rStyle w:val="Hyperlink"/>
                <w:noProof/>
              </w:rPr>
              <w:t>3.3.1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Communication channel security</w:t>
            </w:r>
            <w:r>
              <w:rPr>
                <w:noProof/>
                <w:webHidden/>
              </w:rPr>
              <w:tab/>
            </w:r>
            <w:r>
              <w:rPr>
                <w:noProof/>
                <w:webHidden/>
              </w:rPr>
              <w:fldChar w:fldCharType="begin"/>
            </w:r>
            <w:r>
              <w:rPr>
                <w:noProof/>
                <w:webHidden/>
              </w:rPr>
              <w:instrText xml:space="preserve"> PAGEREF _Toc161141272 \h </w:instrText>
            </w:r>
            <w:r>
              <w:rPr>
                <w:noProof/>
                <w:webHidden/>
              </w:rPr>
            </w:r>
            <w:r>
              <w:rPr>
                <w:noProof/>
                <w:webHidden/>
              </w:rPr>
              <w:fldChar w:fldCharType="separate"/>
            </w:r>
            <w:r>
              <w:rPr>
                <w:noProof/>
                <w:webHidden/>
              </w:rPr>
              <w:t>8</w:t>
            </w:r>
            <w:r>
              <w:rPr>
                <w:noProof/>
                <w:webHidden/>
              </w:rPr>
              <w:fldChar w:fldCharType="end"/>
            </w:r>
          </w:hyperlink>
        </w:p>
        <w:p w14:paraId="3A9E5047" w14:textId="61B4938C"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273" w:history="1">
            <w:r w:rsidRPr="003E7BB0">
              <w:rPr>
                <w:rStyle w:val="Hyperlink"/>
                <w:noProof/>
              </w:rPr>
              <w:t>3.3.2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Data Protection</w:t>
            </w:r>
            <w:r>
              <w:rPr>
                <w:noProof/>
                <w:webHidden/>
              </w:rPr>
              <w:tab/>
            </w:r>
            <w:r>
              <w:rPr>
                <w:noProof/>
                <w:webHidden/>
              </w:rPr>
              <w:fldChar w:fldCharType="begin"/>
            </w:r>
            <w:r>
              <w:rPr>
                <w:noProof/>
                <w:webHidden/>
              </w:rPr>
              <w:instrText xml:space="preserve"> PAGEREF _Toc161141273 \h </w:instrText>
            </w:r>
            <w:r>
              <w:rPr>
                <w:noProof/>
                <w:webHidden/>
              </w:rPr>
            </w:r>
            <w:r>
              <w:rPr>
                <w:noProof/>
                <w:webHidden/>
              </w:rPr>
              <w:fldChar w:fldCharType="separate"/>
            </w:r>
            <w:r>
              <w:rPr>
                <w:noProof/>
                <w:webHidden/>
              </w:rPr>
              <w:t>8</w:t>
            </w:r>
            <w:r>
              <w:rPr>
                <w:noProof/>
                <w:webHidden/>
              </w:rPr>
              <w:fldChar w:fldCharType="end"/>
            </w:r>
          </w:hyperlink>
        </w:p>
        <w:p w14:paraId="667A73EE" w14:textId="7DC1EBCC"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274" w:history="1">
            <w:r w:rsidRPr="003E7BB0">
              <w:rPr>
                <w:rStyle w:val="Hyperlink"/>
                <w:noProof/>
              </w:rPr>
              <w:t>3.3.3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Data Signature</w:t>
            </w:r>
            <w:r>
              <w:rPr>
                <w:noProof/>
                <w:webHidden/>
              </w:rPr>
              <w:tab/>
            </w:r>
            <w:r>
              <w:rPr>
                <w:noProof/>
                <w:webHidden/>
              </w:rPr>
              <w:fldChar w:fldCharType="begin"/>
            </w:r>
            <w:r>
              <w:rPr>
                <w:noProof/>
                <w:webHidden/>
              </w:rPr>
              <w:instrText xml:space="preserve"> PAGEREF _Toc161141274 \h </w:instrText>
            </w:r>
            <w:r>
              <w:rPr>
                <w:noProof/>
                <w:webHidden/>
              </w:rPr>
            </w:r>
            <w:r>
              <w:rPr>
                <w:noProof/>
                <w:webHidden/>
              </w:rPr>
              <w:fldChar w:fldCharType="separate"/>
            </w:r>
            <w:r>
              <w:rPr>
                <w:noProof/>
                <w:webHidden/>
              </w:rPr>
              <w:t>9</w:t>
            </w:r>
            <w:r>
              <w:rPr>
                <w:noProof/>
                <w:webHidden/>
              </w:rPr>
              <w:fldChar w:fldCharType="end"/>
            </w:r>
          </w:hyperlink>
        </w:p>
        <w:p w14:paraId="02BE5DE3" w14:textId="0FE62184"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275" w:history="1">
            <w:r w:rsidRPr="003E7BB0">
              <w:rPr>
                <w:rStyle w:val="Hyperlink"/>
                <w:noProof/>
              </w:rPr>
              <w:t>3.3.4</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Data Encryption</w:t>
            </w:r>
            <w:r>
              <w:rPr>
                <w:noProof/>
                <w:webHidden/>
              </w:rPr>
              <w:tab/>
            </w:r>
            <w:r>
              <w:rPr>
                <w:noProof/>
                <w:webHidden/>
              </w:rPr>
              <w:fldChar w:fldCharType="begin"/>
            </w:r>
            <w:r>
              <w:rPr>
                <w:noProof/>
                <w:webHidden/>
              </w:rPr>
              <w:instrText xml:space="preserve"> PAGEREF _Toc161141275 \h </w:instrText>
            </w:r>
            <w:r>
              <w:rPr>
                <w:noProof/>
                <w:webHidden/>
              </w:rPr>
            </w:r>
            <w:r>
              <w:rPr>
                <w:noProof/>
                <w:webHidden/>
              </w:rPr>
              <w:fldChar w:fldCharType="separate"/>
            </w:r>
            <w:r>
              <w:rPr>
                <w:noProof/>
                <w:webHidden/>
              </w:rPr>
              <w:t>9</w:t>
            </w:r>
            <w:r>
              <w:rPr>
                <w:noProof/>
                <w:webHidden/>
              </w:rPr>
              <w:fldChar w:fldCharType="end"/>
            </w:r>
          </w:hyperlink>
        </w:p>
        <w:p w14:paraId="5C247A92" w14:textId="34D93C55" w:rsidR="007040BE" w:rsidRDefault="007040BE">
          <w:pPr>
            <w:pStyle w:val="TOC1"/>
            <w:rPr>
              <w:rFonts w:asciiTheme="minorHAnsi" w:eastAsiaTheme="minorEastAsia" w:hAnsiTheme="minorHAnsi"/>
              <w:noProof/>
              <w:color w:val="auto"/>
              <w:kern w:val="2"/>
              <w:szCs w:val="24"/>
              <w:lang w:val="en-SE" w:eastAsia="en-SE"/>
              <w14:ligatures w14:val="standardContextual"/>
            </w:rPr>
          </w:pPr>
          <w:hyperlink w:anchor="_Toc161141276" w:history="1">
            <w:r w:rsidRPr="003E7BB0">
              <w:rPr>
                <w:rStyle w:val="Hyperlink"/>
                <w:noProof/>
              </w:rPr>
              <w:t>4</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Service Design Overview</w:t>
            </w:r>
            <w:r>
              <w:rPr>
                <w:noProof/>
                <w:webHidden/>
              </w:rPr>
              <w:tab/>
            </w:r>
            <w:r>
              <w:rPr>
                <w:noProof/>
                <w:webHidden/>
              </w:rPr>
              <w:fldChar w:fldCharType="begin"/>
            </w:r>
            <w:r>
              <w:rPr>
                <w:noProof/>
                <w:webHidden/>
              </w:rPr>
              <w:instrText xml:space="preserve"> PAGEREF _Toc161141276 \h </w:instrText>
            </w:r>
            <w:r>
              <w:rPr>
                <w:noProof/>
                <w:webHidden/>
              </w:rPr>
            </w:r>
            <w:r>
              <w:rPr>
                <w:noProof/>
                <w:webHidden/>
              </w:rPr>
              <w:fldChar w:fldCharType="separate"/>
            </w:r>
            <w:r>
              <w:rPr>
                <w:noProof/>
                <w:webHidden/>
              </w:rPr>
              <w:t>10</w:t>
            </w:r>
            <w:r>
              <w:rPr>
                <w:noProof/>
                <w:webHidden/>
              </w:rPr>
              <w:fldChar w:fldCharType="end"/>
            </w:r>
          </w:hyperlink>
        </w:p>
        <w:p w14:paraId="7E7F1A37" w14:textId="4E0029C0"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77" w:history="1">
            <w:r w:rsidRPr="003E7BB0">
              <w:rPr>
                <w:rStyle w:val="Hyperlink"/>
                <w:noProof/>
              </w:rPr>
              <w:t>4.1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General</w:t>
            </w:r>
            <w:r>
              <w:rPr>
                <w:noProof/>
                <w:webHidden/>
              </w:rPr>
              <w:tab/>
            </w:r>
            <w:r>
              <w:rPr>
                <w:noProof/>
                <w:webHidden/>
              </w:rPr>
              <w:fldChar w:fldCharType="begin"/>
            </w:r>
            <w:r>
              <w:rPr>
                <w:noProof/>
                <w:webHidden/>
              </w:rPr>
              <w:instrText xml:space="preserve"> PAGEREF _Toc161141277 \h </w:instrText>
            </w:r>
            <w:r>
              <w:rPr>
                <w:noProof/>
                <w:webHidden/>
              </w:rPr>
            </w:r>
            <w:r>
              <w:rPr>
                <w:noProof/>
                <w:webHidden/>
              </w:rPr>
              <w:fldChar w:fldCharType="separate"/>
            </w:r>
            <w:r>
              <w:rPr>
                <w:noProof/>
                <w:webHidden/>
              </w:rPr>
              <w:t>10</w:t>
            </w:r>
            <w:r>
              <w:rPr>
                <w:noProof/>
                <w:webHidden/>
              </w:rPr>
              <w:fldChar w:fldCharType="end"/>
            </w:r>
          </w:hyperlink>
        </w:p>
        <w:p w14:paraId="6D1DA564" w14:textId="10BD71A8"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78" w:history="1">
            <w:r w:rsidRPr="003E7BB0">
              <w:rPr>
                <w:rStyle w:val="Hyperlink"/>
                <w:noProof/>
              </w:rPr>
              <w:t>4.2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Service interfaces</w:t>
            </w:r>
            <w:r>
              <w:rPr>
                <w:noProof/>
                <w:webHidden/>
              </w:rPr>
              <w:tab/>
            </w:r>
            <w:r>
              <w:rPr>
                <w:noProof/>
                <w:webHidden/>
              </w:rPr>
              <w:fldChar w:fldCharType="begin"/>
            </w:r>
            <w:r>
              <w:rPr>
                <w:noProof/>
                <w:webHidden/>
              </w:rPr>
              <w:instrText xml:space="preserve"> PAGEREF _Toc161141278 \h </w:instrText>
            </w:r>
            <w:r>
              <w:rPr>
                <w:noProof/>
                <w:webHidden/>
              </w:rPr>
            </w:r>
            <w:r>
              <w:rPr>
                <w:noProof/>
                <w:webHidden/>
              </w:rPr>
              <w:fldChar w:fldCharType="separate"/>
            </w:r>
            <w:r>
              <w:rPr>
                <w:noProof/>
                <w:webHidden/>
              </w:rPr>
              <w:t>10</w:t>
            </w:r>
            <w:r>
              <w:rPr>
                <w:noProof/>
                <w:webHidden/>
              </w:rPr>
              <w:fldChar w:fldCharType="end"/>
            </w:r>
          </w:hyperlink>
        </w:p>
        <w:p w14:paraId="255EDF72" w14:textId="71B9CFDE" w:rsidR="007040BE" w:rsidRDefault="007040BE">
          <w:pPr>
            <w:pStyle w:val="TOC1"/>
            <w:rPr>
              <w:rFonts w:asciiTheme="minorHAnsi" w:eastAsiaTheme="minorEastAsia" w:hAnsiTheme="minorHAnsi"/>
              <w:noProof/>
              <w:color w:val="auto"/>
              <w:kern w:val="2"/>
              <w:szCs w:val="24"/>
              <w:lang w:val="en-SE" w:eastAsia="en-SE"/>
              <w14:ligatures w14:val="standardContextual"/>
            </w:rPr>
          </w:pPr>
          <w:hyperlink w:anchor="_Toc161141279" w:history="1">
            <w:r w:rsidRPr="003E7BB0">
              <w:rPr>
                <w:rStyle w:val="Hyperlink"/>
                <w:noProof/>
              </w:rPr>
              <w:t>5</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Physical Data Model</w:t>
            </w:r>
            <w:r>
              <w:rPr>
                <w:noProof/>
                <w:webHidden/>
              </w:rPr>
              <w:tab/>
            </w:r>
            <w:r>
              <w:rPr>
                <w:noProof/>
                <w:webHidden/>
              </w:rPr>
              <w:fldChar w:fldCharType="begin"/>
            </w:r>
            <w:r>
              <w:rPr>
                <w:noProof/>
                <w:webHidden/>
              </w:rPr>
              <w:instrText xml:space="preserve"> PAGEREF _Toc161141279 \h </w:instrText>
            </w:r>
            <w:r>
              <w:rPr>
                <w:noProof/>
                <w:webHidden/>
              </w:rPr>
            </w:r>
            <w:r>
              <w:rPr>
                <w:noProof/>
                <w:webHidden/>
              </w:rPr>
              <w:fldChar w:fldCharType="separate"/>
            </w:r>
            <w:r>
              <w:rPr>
                <w:noProof/>
                <w:webHidden/>
              </w:rPr>
              <w:t>13</w:t>
            </w:r>
            <w:r>
              <w:rPr>
                <w:noProof/>
                <w:webHidden/>
              </w:rPr>
              <w:fldChar w:fldCharType="end"/>
            </w:r>
          </w:hyperlink>
        </w:p>
        <w:p w14:paraId="43AEE477" w14:textId="40B3997A"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80" w:history="1">
            <w:r w:rsidRPr="003E7BB0">
              <w:rPr>
                <w:rStyle w:val="Hyperlink"/>
                <w:noProof/>
              </w:rPr>
              <w:t>5.1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Payload Data Model</w:t>
            </w:r>
            <w:r>
              <w:rPr>
                <w:noProof/>
                <w:webHidden/>
              </w:rPr>
              <w:tab/>
            </w:r>
            <w:r>
              <w:rPr>
                <w:noProof/>
                <w:webHidden/>
              </w:rPr>
              <w:fldChar w:fldCharType="begin"/>
            </w:r>
            <w:r>
              <w:rPr>
                <w:noProof/>
                <w:webHidden/>
              </w:rPr>
              <w:instrText xml:space="preserve"> PAGEREF _Toc161141280 \h </w:instrText>
            </w:r>
            <w:r>
              <w:rPr>
                <w:noProof/>
                <w:webHidden/>
              </w:rPr>
            </w:r>
            <w:r>
              <w:rPr>
                <w:noProof/>
                <w:webHidden/>
              </w:rPr>
              <w:fldChar w:fldCharType="separate"/>
            </w:r>
            <w:r>
              <w:rPr>
                <w:noProof/>
                <w:webHidden/>
              </w:rPr>
              <w:t>13</w:t>
            </w:r>
            <w:r>
              <w:rPr>
                <w:noProof/>
                <w:webHidden/>
              </w:rPr>
              <w:fldChar w:fldCharType="end"/>
            </w:r>
          </w:hyperlink>
        </w:p>
        <w:p w14:paraId="277F9115" w14:textId="3CDD09D7" w:rsidR="007040BE" w:rsidRDefault="007040BE">
          <w:pPr>
            <w:pStyle w:val="TOC1"/>
            <w:rPr>
              <w:rFonts w:asciiTheme="minorHAnsi" w:eastAsiaTheme="minorEastAsia" w:hAnsiTheme="minorHAnsi"/>
              <w:noProof/>
              <w:color w:val="auto"/>
              <w:kern w:val="2"/>
              <w:szCs w:val="24"/>
              <w:lang w:val="en-SE" w:eastAsia="en-SE"/>
              <w14:ligatures w14:val="standardContextual"/>
            </w:rPr>
          </w:pPr>
          <w:hyperlink w:anchor="_Toc161141281" w:history="1">
            <w:r w:rsidRPr="003E7BB0">
              <w:rPr>
                <w:rStyle w:val="Hyperlink"/>
                <w:noProof/>
              </w:rPr>
              <w:t>6</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Service Interface Design</w:t>
            </w:r>
            <w:r>
              <w:rPr>
                <w:noProof/>
                <w:webHidden/>
              </w:rPr>
              <w:tab/>
            </w:r>
            <w:r>
              <w:rPr>
                <w:noProof/>
                <w:webHidden/>
              </w:rPr>
              <w:fldChar w:fldCharType="begin"/>
            </w:r>
            <w:r>
              <w:rPr>
                <w:noProof/>
                <w:webHidden/>
              </w:rPr>
              <w:instrText xml:space="preserve"> PAGEREF _Toc161141281 \h </w:instrText>
            </w:r>
            <w:r>
              <w:rPr>
                <w:noProof/>
                <w:webHidden/>
              </w:rPr>
            </w:r>
            <w:r>
              <w:rPr>
                <w:noProof/>
                <w:webHidden/>
              </w:rPr>
              <w:fldChar w:fldCharType="separate"/>
            </w:r>
            <w:r>
              <w:rPr>
                <w:noProof/>
                <w:webHidden/>
              </w:rPr>
              <w:t>14</w:t>
            </w:r>
            <w:r>
              <w:rPr>
                <w:noProof/>
                <w:webHidden/>
              </w:rPr>
              <w:fldChar w:fldCharType="end"/>
            </w:r>
          </w:hyperlink>
        </w:p>
        <w:p w14:paraId="63EDA306" w14:textId="7616F9BC"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82" w:history="1">
            <w:r w:rsidRPr="003E7BB0">
              <w:rPr>
                <w:rStyle w:val="Hyperlink"/>
                <w:noProof/>
              </w:rPr>
              <w:t>6.1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General</w:t>
            </w:r>
            <w:r>
              <w:rPr>
                <w:noProof/>
                <w:webHidden/>
              </w:rPr>
              <w:tab/>
            </w:r>
            <w:r>
              <w:rPr>
                <w:noProof/>
                <w:webHidden/>
              </w:rPr>
              <w:fldChar w:fldCharType="begin"/>
            </w:r>
            <w:r>
              <w:rPr>
                <w:noProof/>
                <w:webHidden/>
              </w:rPr>
              <w:instrText xml:space="preserve"> PAGEREF _Toc161141282 \h </w:instrText>
            </w:r>
            <w:r>
              <w:rPr>
                <w:noProof/>
                <w:webHidden/>
              </w:rPr>
            </w:r>
            <w:r>
              <w:rPr>
                <w:noProof/>
                <w:webHidden/>
              </w:rPr>
              <w:fldChar w:fldCharType="separate"/>
            </w:r>
            <w:r>
              <w:rPr>
                <w:noProof/>
                <w:webHidden/>
              </w:rPr>
              <w:t>14</w:t>
            </w:r>
            <w:r>
              <w:rPr>
                <w:noProof/>
                <w:webHidden/>
              </w:rPr>
              <w:fldChar w:fldCharType="end"/>
            </w:r>
          </w:hyperlink>
        </w:p>
        <w:p w14:paraId="2E941990" w14:textId="114CDF7F"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83" w:history="1">
            <w:r w:rsidRPr="003E7BB0">
              <w:rPr>
                <w:rStyle w:val="Hyperlink"/>
                <w:noProof/>
              </w:rPr>
              <w:t>6.2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Differences from Template</w:t>
            </w:r>
            <w:r>
              <w:rPr>
                <w:noProof/>
                <w:webHidden/>
              </w:rPr>
              <w:tab/>
            </w:r>
            <w:r>
              <w:rPr>
                <w:noProof/>
                <w:webHidden/>
              </w:rPr>
              <w:fldChar w:fldCharType="begin"/>
            </w:r>
            <w:r>
              <w:rPr>
                <w:noProof/>
                <w:webHidden/>
              </w:rPr>
              <w:instrText xml:space="preserve"> PAGEREF _Toc161141283 \h </w:instrText>
            </w:r>
            <w:r>
              <w:rPr>
                <w:noProof/>
                <w:webHidden/>
              </w:rPr>
            </w:r>
            <w:r>
              <w:rPr>
                <w:noProof/>
                <w:webHidden/>
              </w:rPr>
              <w:fldChar w:fldCharType="separate"/>
            </w:r>
            <w:r>
              <w:rPr>
                <w:noProof/>
                <w:webHidden/>
              </w:rPr>
              <w:t>14</w:t>
            </w:r>
            <w:r>
              <w:rPr>
                <w:noProof/>
                <w:webHidden/>
              </w:rPr>
              <w:fldChar w:fldCharType="end"/>
            </w:r>
          </w:hyperlink>
        </w:p>
        <w:p w14:paraId="02A570E0" w14:textId="012AC45E"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284" w:history="1">
            <w:r w:rsidRPr="003E7BB0">
              <w:rPr>
                <w:rStyle w:val="Hyperlink"/>
                <w:noProof/>
              </w:rPr>
              <w:t>6.3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UPLOAD</w:t>
            </w:r>
            <w:r>
              <w:rPr>
                <w:noProof/>
                <w:webHidden/>
              </w:rPr>
              <w:tab/>
            </w:r>
            <w:r>
              <w:rPr>
                <w:noProof/>
                <w:webHidden/>
              </w:rPr>
              <w:fldChar w:fldCharType="begin"/>
            </w:r>
            <w:r>
              <w:rPr>
                <w:noProof/>
                <w:webHidden/>
              </w:rPr>
              <w:instrText xml:space="preserve"> PAGEREF _Toc161141284 \h </w:instrText>
            </w:r>
            <w:r>
              <w:rPr>
                <w:noProof/>
                <w:webHidden/>
              </w:rPr>
            </w:r>
            <w:r>
              <w:rPr>
                <w:noProof/>
                <w:webHidden/>
              </w:rPr>
              <w:fldChar w:fldCharType="separate"/>
            </w:r>
            <w:r>
              <w:rPr>
                <w:noProof/>
                <w:webHidden/>
              </w:rPr>
              <w:t>14</w:t>
            </w:r>
            <w:r>
              <w:rPr>
                <w:noProof/>
                <w:webHidden/>
              </w:rPr>
              <w:fldChar w:fldCharType="end"/>
            </w:r>
          </w:hyperlink>
        </w:p>
        <w:p w14:paraId="1FE7E066" w14:textId="32AFF804"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285" w:history="1">
            <w:r w:rsidRPr="003E7BB0">
              <w:rPr>
                <w:rStyle w:val="Hyperlink"/>
                <w:noProof/>
              </w:rPr>
              <w:t>6.3.1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_Toc161141285 \h </w:instrText>
            </w:r>
            <w:r>
              <w:rPr>
                <w:noProof/>
                <w:webHidden/>
              </w:rPr>
            </w:r>
            <w:r>
              <w:rPr>
                <w:noProof/>
                <w:webHidden/>
              </w:rPr>
              <w:fldChar w:fldCharType="separate"/>
            </w:r>
            <w:r>
              <w:rPr>
                <w:noProof/>
                <w:webHidden/>
              </w:rPr>
              <w:t>14</w:t>
            </w:r>
            <w:r>
              <w:rPr>
                <w:noProof/>
                <w:webHidden/>
              </w:rPr>
              <w:fldChar w:fldCharType="end"/>
            </w:r>
          </w:hyperlink>
        </w:p>
        <w:p w14:paraId="1D98642E" w14:textId="4AEDB3A7"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286" w:history="1">
            <w:r w:rsidRPr="003E7BB0">
              <w:rPr>
                <w:rStyle w:val="Hyperlink"/>
                <w:noProof/>
              </w:rPr>
              <w:t>6.3.2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_Toc161141286 \h </w:instrText>
            </w:r>
            <w:r>
              <w:rPr>
                <w:noProof/>
                <w:webHidden/>
              </w:rPr>
            </w:r>
            <w:r>
              <w:rPr>
                <w:noProof/>
                <w:webHidden/>
              </w:rPr>
              <w:fldChar w:fldCharType="separate"/>
            </w:r>
            <w:r>
              <w:rPr>
                <w:noProof/>
                <w:webHidden/>
              </w:rPr>
              <w:t>14</w:t>
            </w:r>
            <w:r>
              <w:rPr>
                <w:noProof/>
                <w:webHidden/>
              </w:rPr>
              <w:fldChar w:fldCharType="end"/>
            </w:r>
          </w:hyperlink>
        </w:p>
        <w:p w14:paraId="7A47E8E3" w14:textId="3E8A4058"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420" w:history="1">
            <w:r w:rsidRPr="003E7BB0">
              <w:rPr>
                <w:rStyle w:val="Hyperlink"/>
                <w:noProof/>
              </w:rPr>
              <w:t>6.3.3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_Toc161141420 \h </w:instrText>
            </w:r>
            <w:r>
              <w:rPr>
                <w:noProof/>
                <w:webHidden/>
              </w:rPr>
            </w:r>
            <w:r>
              <w:rPr>
                <w:noProof/>
                <w:webHidden/>
              </w:rPr>
              <w:fldChar w:fldCharType="separate"/>
            </w:r>
            <w:r>
              <w:rPr>
                <w:noProof/>
                <w:webHidden/>
              </w:rPr>
              <w:t>14</w:t>
            </w:r>
            <w:r>
              <w:rPr>
                <w:noProof/>
                <w:webHidden/>
              </w:rPr>
              <w:fldChar w:fldCharType="end"/>
            </w:r>
          </w:hyperlink>
        </w:p>
        <w:p w14:paraId="33BE44CD" w14:textId="5EA9F647"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421" w:history="1">
            <w:r w:rsidRPr="003E7BB0">
              <w:rPr>
                <w:rStyle w:val="Hyperlink"/>
                <w:noProof/>
              </w:rPr>
              <w:t>6.4</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ACKNOWLEDGEMENT</w:t>
            </w:r>
            <w:r>
              <w:rPr>
                <w:noProof/>
                <w:webHidden/>
              </w:rPr>
              <w:tab/>
            </w:r>
            <w:r>
              <w:rPr>
                <w:noProof/>
                <w:webHidden/>
              </w:rPr>
              <w:fldChar w:fldCharType="begin"/>
            </w:r>
            <w:r>
              <w:rPr>
                <w:noProof/>
                <w:webHidden/>
              </w:rPr>
              <w:instrText xml:space="preserve"> PAGEREF _Toc161141421 \h </w:instrText>
            </w:r>
            <w:r>
              <w:rPr>
                <w:noProof/>
                <w:webHidden/>
              </w:rPr>
            </w:r>
            <w:r>
              <w:rPr>
                <w:noProof/>
                <w:webHidden/>
              </w:rPr>
              <w:fldChar w:fldCharType="separate"/>
            </w:r>
            <w:r>
              <w:rPr>
                <w:noProof/>
                <w:webHidden/>
              </w:rPr>
              <w:t>15</w:t>
            </w:r>
            <w:r>
              <w:rPr>
                <w:noProof/>
                <w:webHidden/>
              </w:rPr>
              <w:fldChar w:fldCharType="end"/>
            </w:r>
          </w:hyperlink>
        </w:p>
        <w:p w14:paraId="25623B86" w14:textId="6CCCAA69"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422" w:history="1">
            <w:r w:rsidRPr="003E7BB0">
              <w:rPr>
                <w:rStyle w:val="Hyperlink"/>
                <w:noProof/>
              </w:rPr>
              <w:t>6.4.1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_Toc161141422 \h </w:instrText>
            </w:r>
            <w:r>
              <w:rPr>
                <w:noProof/>
                <w:webHidden/>
              </w:rPr>
            </w:r>
            <w:r>
              <w:rPr>
                <w:noProof/>
                <w:webHidden/>
              </w:rPr>
              <w:fldChar w:fldCharType="separate"/>
            </w:r>
            <w:r>
              <w:rPr>
                <w:noProof/>
                <w:webHidden/>
              </w:rPr>
              <w:t>15</w:t>
            </w:r>
            <w:r>
              <w:rPr>
                <w:noProof/>
                <w:webHidden/>
              </w:rPr>
              <w:fldChar w:fldCharType="end"/>
            </w:r>
          </w:hyperlink>
        </w:p>
        <w:p w14:paraId="44924F5B" w14:textId="36B86F39"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423" w:history="1">
            <w:r w:rsidRPr="003E7BB0">
              <w:rPr>
                <w:rStyle w:val="Hyperlink"/>
                <w:noProof/>
              </w:rPr>
              <w:t>6.4.2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_Toc161141423 \h </w:instrText>
            </w:r>
            <w:r>
              <w:rPr>
                <w:noProof/>
                <w:webHidden/>
              </w:rPr>
            </w:r>
            <w:r>
              <w:rPr>
                <w:noProof/>
                <w:webHidden/>
              </w:rPr>
              <w:fldChar w:fldCharType="separate"/>
            </w:r>
            <w:r>
              <w:rPr>
                <w:noProof/>
                <w:webHidden/>
              </w:rPr>
              <w:t>15</w:t>
            </w:r>
            <w:r>
              <w:rPr>
                <w:noProof/>
                <w:webHidden/>
              </w:rPr>
              <w:fldChar w:fldCharType="end"/>
            </w:r>
          </w:hyperlink>
        </w:p>
        <w:p w14:paraId="3BFB416E" w14:textId="68BDDD24"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424" w:history="1">
            <w:r w:rsidRPr="003E7BB0">
              <w:rPr>
                <w:rStyle w:val="Hyperlink"/>
                <w:noProof/>
              </w:rPr>
              <w:t>6.4.3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_Toc161141424 \h </w:instrText>
            </w:r>
            <w:r>
              <w:rPr>
                <w:noProof/>
                <w:webHidden/>
              </w:rPr>
            </w:r>
            <w:r>
              <w:rPr>
                <w:noProof/>
                <w:webHidden/>
              </w:rPr>
              <w:fldChar w:fldCharType="separate"/>
            </w:r>
            <w:r>
              <w:rPr>
                <w:noProof/>
                <w:webHidden/>
              </w:rPr>
              <w:t>15</w:t>
            </w:r>
            <w:r>
              <w:rPr>
                <w:noProof/>
                <w:webHidden/>
              </w:rPr>
              <w:fldChar w:fldCharType="end"/>
            </w:r>
          </w:hyperlink>
        </w:p>
        <w:p w14:paraId="3109FDF7" w14:textId="2485FB27"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425" w:history="1">
            <w:r w:rsidRPr="003E7BB0">
              <w:rPr>
                <w:rStyle w:val="Hyperlink"/>
                <w:noProof/>
              </w:rPr>
              <w:t>6.5</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GET</w:t>
            </w:r>
            <w:r>
              <w:rPr>
                <w:noProof/>
                <w:webHidden/>
              </w:rPr>
              <w:tab/>
            </w:r>
            <w:r>
              <w:rPr>
                <w:noProof/>
                <w:webHidden/>
              </w:rPr>
              <w:fldChar w:fldCharType="begin"/>
            </w:r>
            <w:r>
              <w:rPr>
                <w:noProof/>
                <w:webHidden/>
              </w:rPr>
              <w:instrText xml:space="preserve"> PAGEREF _Toc161141425 \h </w:instrText>
            </w:r>
            <w:r>
              <w:rPr>
                <w:noProof/>
                <w:webHidden/>
              </w:rPr>
            </w:r>
            <w:r>
              <w:rPr>
                <w:noProof/>
                <w:webHidden/>
              </w:rPr>
              <w:fldChar w:fldCharType="separate"/>
            </w:r>
            <w:r>
              <w:rPr>
                <w:noProof/>
                <w:webHidden/>
              </w:rPr>
              <w:t>16</w:t>
            </w:r>
            <w:r>
              <w:rPr>
                <w:noProof/>
                <w:webHidden/>
              </w:rPr>
              <w:fldChar w:fldCharType="end"/>
            </w:r>
          </w:hyperlink>
        </w:p>
        <w:p w14:paraId="6760C0DF" w14:textId="128FF507"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426" w:history="1">
            <w:r w:rsidRPr="003E7BB0">
              <w:rPr>
                <w:rStyle w:val="Hyperlink"/>
                <w:noProof/>
              </w:rPr>
              <w:t>6.5.1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_Toc161141426 \h </w:instrText>
            </w:r>
            <w:r>
              <w:rPr>
                <w:noProof/>
                <w:webHidden/>
              </w:rPr>
            </w:r>
            <w:r>
              <w:rPr>
                <w:noProof/>
                <w:webHidden/>
              </w:rPr>
              <w:fldChar w:fldCharType="separate"/>
            </w:r>
            <w:r>
              <w:rPr>
                <w:noProof/>
                <w:webHidden/>
              </w:rPr>
              <w:t>16</w:t>
            </w:r>
            <w:r>
              <w:rPr>
                <w:noProof/>
                <w:webHidden/>
              </w:rPr>
              <w:fldChar w:fldCharType="end"/>
            </w:r>
          </w:hyperlink>
        </w:p>
        <w:p w14:paraId="05D42A8B" w14:textId="1B2B1FBA"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427" w:history="1">
            <w:r w:rsidRPr="003E7BB0">
              <w:rPr>
                <w:rStyle w:val="Hyperlink"/>
                <w:noProof/>
              </w:rPr>
              <w:t>6.5.2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_Toc161141427 \h </w:instrText>
            </w:r>
            <w:r>
              <w:rPr>
                <w:noProof/>
                <w:webHidden/>
              </w:rPr>
            </w:r>
            <w:r>
              <w:rPr>
                <w:noProof/>
                <w:webHidden/>
              </w:rPr>
              <w:fldChar w:fldCharType="separate"/>
            </w:r>
            <w:r>
              <w:rPr>
                <w:noProof/>
                <w:webHidden/>
              </w:rPr>
              <w:t>16</w:t>
            </w:r>
            <w:r>
              <w:rPr>
                <w:noProof/>
                <w:webHidden/>
              </w:rPr>
              <w:fldChar w:fldCharType="end"/>
            </w:r>
          </w:hyperlink>
        </w:p>
        <w:p w14:paraId="3770CFD1" w14:textId="53C703DE"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586" w:history="1">
            <w:r w:rsidRPr="003E7BB0">
              <w:rPr>
                <w:rStyle w:val="Hyperlink"/>
                <w:noProof/>
              </w:rPr>
              <w:t>6.5.3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_Toc161141586 \h </w:instrText>
            </w:r>
            <w:r>
              <w:rPr>
                <w:noProof/>
                <w:webHidden/>
              </w:rPr>
            </w:r>
            <w:r>
              <w:rPr>
                <w:noProof/>
                <w:webHidden/>
              </w:rPr>
              <w:fldChar w:fldCharType="separate"/>
            </w:r>
            <w:r>
              <w:rPr>
                <w:noProof/>
                <w:webHidden/>
              </w:rPr>
              <w:t>16</w:t>
            </w:r>
            <w:r>
              <w:rPr>
                <w:noProof/>
                <w:webHidden/>
              </w:rPr>
              <w:fldChar w:fldCharType="end"/>
            </w:r>
          </w:hyperlink>
        </w:p>
        <w:p w14:paraId="7DE15D0A" w14:textId="1F52E1CA"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705" w:history="1">
            <w:r w:rsidRPr="003E7BB0">
              <w:rPr>
                <w:rStyle w:val="Hyperlink"/>
                <w:noProof/>
              </w:rPr>
              <w:t>6.6</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GET SUMMARY</w:t>
            </w:r>
            <w:r>
              <w:rPr>
                <w:noProof/>
                <w:webHidden/>
              </w:rPr>
              <w:tab/>
            </w:r>
            <w:r>
              <w:rPr>
                <w:noProof/>
                <w:webHidden/>
              </w:rPr>
              <w:fldChar w:fldCharType="begin"/>
            </w:r>
            <w:r>
              <w:rPr>
                <w:noProof/>
                <w:webHidden/>
              </w:rPr>
              <w:instrText xml:space="preserve"> PAGEREF _Toc161141705 \h </w:instrText>
            </w:r>
            <w:r>
              <w:rPr>
                <w:noProof/>
                <w:webHidden/>
              </w:rPr>
            </w:r>
            <w:r>
              <w:rPr>
                <w:noProof/>
                <w:webHidden/>
              </w:rPr>
              <w:fldChar w:fldCharType="separate"/>
            </w:r>
            <w:r>
              <w:rPr>
                <w:noProof/>
                <w:webHidden/>
              </w:rPr>
              <w:t>17</w:t>
            </w:r>
            <w:r>
              <w:rPr>
                <w:noProof/>
                <w:webHidden/>
              </w:rPr>
              <w:fldChar w:fldCharType="end"/>
            </w:r>
          </w:hyperlink>
        </w:p>
        <w:p w14:paraId="49BB39D9" w14:textId="039CE569"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06" w:history="1">
            <w:r w:rsidRPr="003E7BB0">
              <w:rPr>
                <w:rStyle w:val="Hyperlink"/>
                <w:noProof/>
              </w:rPr>
              <w:t>6.6.1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_Toc161141706 \h </w:instrText>
            </w:r>
            <w:r>
              <w:rPr>
                <w:noProof/>
                <w:webHidden/>
              </w:rPr>
            </w:r>
            <w:r>
              <w:rPr>
                <w:noProof/>
                <w:webHidden/>
              </w:rPr>
              <w:fldChar w:fldCharType="separate"/>
            </w:r>
            <w:r>
              <w:rPr>
                <w:noProof/>
                <w:webHidden/>
              </w:rPr>
              <w:t>17</w:t>
            </w:r>
            <w:r>
              <w:rPr>
                <w:noProof/>
                <w:webHidden/>
              </w:rPr>
              <w:fldChar w:fldCharType="end"/>
            </w:r>
          </w:hyperlink>
        </w:p>
        <w:p w14:paraId="2EA7255B" w14:textId="23177D94"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07" w:history="1">
            <w:r w:rsidRPr="003E7BB0">
              <w:rPr>
                <w:rStyle w:val="Hyperlink"/>
                <w:noProof/>
              </w:rPr>
              <w:t>6.6.2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_Toc161141707 \h </w:instrText>
            </w:r>
            <w:r>
              <w:rPr>
                <w:noProof/>
                <w:webHidden/>
              </w:rPr>
            </w:r>
            <w:r>
              <w:rPr>
                <w:noProof/>
                <w:webHidden/>
              </w:rPr>
              <w:fldChar w:fldCharType="separate"/>
            </w:r>
            <w:r>
              <w:rPr>
                <w:noProof/>
                <w:webHidden/>
              </w:rPr>
              <w:t>17</w:t>
            </w:r>
            <w:r>
              <w:rPr>
                <w:noProof/>
                <w:webHidden/>
              </w:rPr>
              <w:fldChar w:fldCharType="end"/>
            </w:r>
          </w:hyperlink>
        </w:p>
        <w:p w14:paraId="5D50E0A2" w14:textId="2DE2B4CF"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09" w:history="1">
            <w:r w:rsidRPr="003E7BB0">
              <w:rPr>
                <w:rStyle w:val="Hyperlink"/>
                <w:noProof/>
              </w:rPr>
              <w:t>6.6.3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_Toc161141709 \h </w:instrText>
            </w:r>
            <w:r>
              <w:rPr>
                <w:noProof/>
                <w:webHidden/>
              </w:rPr>
            </w:r>
            <w:r>
              <w:rPr>
                <w:noProof/>
                <w:webHidden/>
              </w:rPr>
              <w:fldChar w:fldCharType="separate"/>
            </w:r>
            <w:r>
              <w:rPr>
                <w:noProof/>
                <w:webHidden/>
              </w:rPr>
              <w:t>17</w:t>
            </w:r>
            <w:r>
              <w:rPr>
                <w:noProof/>
                <w:webHidden/>
              </w:rPr>
              <w:fldChar w:fldCharType="end"/>
            </w:r>
          </w:hyperlink>
        </w:p>
        <w:p w14:paraId="02C6991F" w14:textId="040420FF"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710" w:history="1">
            <w:r w:rsidRPr="003E7BB0">
              <w:rPr>
                <w:rStyle w:val="Hyperlink"/>
                <w:noProof/>
              </w:rPr>
              <w:t>6.7</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ACCESS</w:t>
            </w:r>
            <w:r>
              <w:rPr>
                <w:noProof/>
                <w:webHidden/>
              </w:rPr>
              <w:tab/>
            </w:r>
            <w:r>
              <w:rPr>
                <w:noProof/>
                <w:webHidden/>
              </w:rPr>
              <w:fldChar w:fldCharType="begin"/>
            </w:r>
            <w:r>
              <w:rPr>
                <w:noProof/>
                <w:webHidden/>
              </w:rPr>
              <w:instrText xml:space="preserve"> PAGEREF _Toc161141710 \h </w:instrText>
            </w:r>
            <w:r>
              <w:rPr>
                <w:noProof/>
                <w:webHidden/>
              </w:rPr>
            </w:r>
            <w:r>
              <w:rPr>
                <w:noProof/>
                <w:webHidden/>
              </w:rPr>
              <w:fldChar w:fldCharType="separate"/>
            </w:r>
            <w:r>
              <w:rPr>
                <w:noProof/>
                <w:webHidden/>
              </w:rPr>
              <w:t>18</w:t>
            </w:r>
            <w:r>
              <w:rPr>
                <w:noProof/>
                <w:webHidden/>
              </w:rPr>
              <w:fldChar w:fldCharType="end"/>
            </w:r>
          </w:hyperlink>
        </w:p>
        <w:p w14:paraId="17ECEDD1" w14:textId="1198E573"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11" w:history="1">
            <w:r w:rsidRPr="003E7BB0">
              <w:rPr>
                <w:rStyle w:val="Hyperlink"/>
                <w:noProof/>
              </w:rPr>
              <w:t>6.7.1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_Toc161141711 \h </w:instrText>
            </w:r>
            <w:r>
              <w:rPr>
                <w:noProof/>
                <w:webHidden/>
              </w:rPr>
            </w:r>
            <w:r>
              <w:rPr>
                <w:noProof/>
                <w:webHidden/>
              </w:rPr>
              <w:fldChar w:fldCharType="separate"/>
            </w:r>
            <w:r>
              <w:rPr>
                <w:noProof/>
                <w:webHidden/>
              </w:rPr>
              <w:t>18</w:t>
            </w:r>
            <w:r>
              <w:rPr>
                <w:noProof/>
                <w:webHidden/>
              </w:rPr>
              <w:fldChar w:fldCharType="end"/>
            </w:r>
          </w:hyperlink>
        </w:p>
        <w:p w14:paraId="776C1D34" w14:textId="1A0F71DA"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12" w:history="1">
            <w:r w:rsidRPr="003E7BB0">
              <w:rPr>
                <w:rStyle w:val="Hyperlink"/>
                <w:noProof/>
              </w:rPr>
              <w:t>6.7.2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_Toc161141712 \h </w:instrText>
            </w:r>
            <w:r>
              <w:rPr>
                <w:noProof/>
                <w:webHidden/>
              </w:rPr>
            </w:r>
            <w:r>
              <w:rPr>
                <w:noProof/>
                <w:webHidden/>
              </w:rPr>
              <w:fldChar w:fldCharType="separate"/>
            </w:r>
            <w:r>
              <w:rPr>
                <w:noProof/>
                <w:webHidden/>
              </w:rPr>
              <w:t>18</w:t>
            </w:r>
            <w:r>
              <w:rPr>
                <w:noProof/>
                <w:webHidden/>
              </w:rPr>
              <w:fldChar w:fldCharType="end"/>
            </w:r>
          </w:hyperlink>
        </w:p>
        <w:p w14:paraId="09A9402A" w14:textId="57684873"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15" w:history="1">
            <w:r w:rsidRPr="003E7BB0">
              <w:rPr>
                <w:rStyle w:val="Hyperlink"/>
                <w:noProof/>
              </w:rPr>
              <w:t>6.7.3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_Toc161141715 \h </w:instrText>
            </w:r>
            <w:r>
              <w:rPr>
                <w:noProof/>
                <w:webHidden/>
              </w:rPr>
            </w:r>
            <w:r>
              <w:rPr>
                <w:noProof/>
                <w:webHidden/>
              </w:rPr>
              <w:fldChar w:fldCharType="separate"/>
            </w:r>
            <w:r>
              <w:rPr>
                <w:noProof/>
                <w:webHidden/>
              </w:rPr>
              <w:t>18</w:t>
            </w:r>
            <w:r>
              <w:rPr>
                <w:noProof/>
                <w:webHidden/>
              </w:rPr>
              <w:fldChar w:fldCharType="end"/>
            </w:r>
          </w:hyperlink>
        </w:p>
        <w:p w14:paraId="3D0F50DE" w14:textId="33854A8D"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716" w:history="1">
            <w:r w:rsidRPr="003E7BB0">
              <w:rPr>
                <w:rStyle w:val="Hyperlink"/>
                <w:noProof/>
              </w:rPr>
              <w:t>6.8</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ACCESS NOTIFICATION</w:t>
            </w:r>
            <w:r>
              <w:rPr>
                <w:noProof/>
                <w:webHidden/>
              </w:rPr>
              <w:tab/>
            </w:r>
            <w:r>
              <w:rPr>
                <w:noProof/>
                <w:webHidden/>
              </w:rPr>
              <w:fldChar w:fldCharType="begin"/>
            </w:r>
            <w:r>
              <w:rPr>
                <w:noProof/>
                <w:webHidden/>
              </w:rPr>
              <w:instrText xml:space="preserve"> PAGEREF _Toc161141716 \h </w:instrText>
            </w:r>
            <w:r>
              <w:rPr>
                <w:noProof/>
                <w:webHidden/>
              </w:rPr>
            </w:r>
            <w:r>
              <w:rPr>
                <w:noProof/>
                <w:webHidden/>
              </w:rPr>
              <w:fldChar w:fldCharType="separate"/>
            </w:r>
            <w:r>
              <w:rPr>
                <w:noProof/>
                <w:webHidden/>
              </w:rPr>
              <w:t>18</w:t>
            </w:r>
            <w:r>
              <w:rPr>
                <w:noProof/>
                <w:webHidden/>
              </w:rPr>
              <w:fldChar w:fldCharType="end"/>
            </w:r>
          </w:hyperlink>
        </w:p>
        <w:p w14:paraId="0F9E24AD" w14:textId="35CE0A6D"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17" w:history="1">
            <w:r w:rsidRPr="003E7BB0">
              <w:rPr>
                <w:rStyle w:val="Hyperlink"/>
                <w:noProof/>
              </w:rPr>
              <w:t>6.8.1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_Toc161141717 \h </w:instrText>
            </w:r>
            <w:r>
              <w:rPr>
                <w:noProof/>
                <w:webHidden/>
              </w:rPr>
            </w:r>
            <w:r>
              <w:rPr>
                <w:noProof/>
                <w:webHidden/>
              </w:rPr>
              <w:fldChar w:fldCharType="separate"/>
            </w:r>
            <w:r>
              <w:rPr>
                <w:noProof/>
                <w:webHidden/>
              </w:rPr>
              <w:t>18</w:t>
            </w:r>
            <w:r>
              <w:rPr>
                <w:noProof/>
                <w:webHidden/>
              </w:rPr>
              <w:fldChar w:fldCharType="end"/>
            </w:r>
          </w:hyperlink>
        </w:p>
        <w:p w14:paraId="40F1B406" w14:textId="04F274C6"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18" w:history="1">
            <w:r w:rsidRPr="003E7BB0">
              <w:rPr>
                <w:rStyle w:val="Hyperlink"/>
                <w:noProof/>
              </w:rPr>
              <w:t>6.8.2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_Toc161141718 \h </w:instrText>
            </w:r>
            <w:r>
              <w:rPr>
                <w:noProof/>
                <w:webHidden/>
              </w:rPr>
            </w:r>
            <w:r>
              <w:rPr>
                <w:noProof/>
                <w:webHidden/>
              </w:rPr>
              <w:fldChar w:fldCharType="separate"/>
            </w:r>
            <w:r>
              <w:rPr>
                <w:noProof/>
                <w:webHidden/>
              </w:rPr>
              <w:t>18</w:t>
            </w:r>
            <w:r>
              <w:rPr>
                <w:noProof/>
                <w:webHidden/>
              </w:rPr>
              <w:fldChar w:fldCharType="end"/>
            </w:r>
          </w:hyperlink>
        </w:p>
        <w:p w14:paraId="13942658" w14:textId="7FEE7F3D"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19" w:history="1">
            <w:r w:rsidRPr="003E7BB0">
              <w:rPr>
                <w:rStyle w:val="Hyperlink"/>
                <w:noProof/>
              </w:rPr>
              <w:t>6.8.3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_Toc161141719 \h </w:instrText>
            </w:r>
            <w:r>
              <w:rPr>
                <w:noProof/>
                <w:webHidden/>
              </w:rPr>
            </w:r>
            <w:r>
              <w:rPr>
                <w:noProof/>
                <w:webHidden/>
              </w:rPr>
              <w:fldChar w:fldCharType="separate"/>
            </w:r>
            <w:r>
              <w:rPr>
                <w:noProof/>
                <w:webHidden/>
              </w:rPr>
              <w:t>18</w:t>
            </w:r>
            <w:r>
              <w:rPr>
                <w:noProof/>
                <w:webHidden/>
              </w:rPr>
              <w:fldChar w:fldCharType="end"/>
            </w:r>
          </w:hyperlink>
        </w:p>
        <w:p w14:paraId="358FC17B" w14:textId="4F936542"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720" w:history="1">
            <w:r w:rsidRPr="003E7BB0">
              <w:rPr>
                <w:rStyle w:val="Hyperlink"/>
                <w:noProof/>
              </w:rPr>
              <w:t>6.9</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SUBSCRIPTION</w:t>
            </w:r>
            <w:r>
              <w:rPr>
                <w:noProof/>
                <w:webHidden/>
              </w:rPr>
              <w:tab/>
            </w:r>
            <w:r>
              <w:rPr>
                <w:noProof/>
                <w:webHidden/>
              </w:rPr>
              <w:fldChar w:fldCharType="begin"/>
            </w:r>
            <w:r>
              <w:rPr>
                <w:noProof/>
                <w:webHidden/>
              </w:rPr>
              <w:instrText xml:space="preserve"> PAGEREF _Toc161141720 \h </w:instrText>
            </w:r>
            <w:r>
              <w:rPr>
                <w:noProof/>
                <w:webHidden/>
              </w:rPr>
            </w:r>
            <w:r>
              <w:rPr>
                <w:noProof/>
                <w:webHidden/>
              </w:rPr>
              <w:fldChar w:fldCharType="separate"/>
            </w:r>
            <w:r>
              <w:rPr>
                <w:noProof/>
                <w:webHidden/>
              </w:rPr>
              <w:t>19</w:t>
            </w:r>
            <w:r>
              <w:rPr>
                <w:noProof/>
                <w:webHidden/>
              </w:rPr>
              <w:fldChar w:fldCharType="end"/>
            </w:r>
          </w:hyperlink>
        </w:p>
        <w:p w14:paraId="66FE5868" w14:textId="0BD234D3"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21" w:history="1">
            <w:r w:rsidRPr="003E7BB0">
              <w:rPr>
                <w:rStyle w:val="Hyperlink"/>
                <w:noProof/>
              </w:rPr>
              <w:t>6.9.1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_Toc161141721 \h </w:instrText>
            </w:r>
            <w:r>
              <w:rPr>
                <w:noProof/>
                <w:webHidden/>
              </w:rPr>
            </w:r>
            <w:r>
              <w:rPr>
                <w:noProof/>
                <w:webHidden/>
              </w:rPr>
              <w:fldChar w:fldCharType="separate"/>
            </w:r>
            <w:r>
              <w:rPr>
                <w:noProof/>
                <w:webHidden/>
              </w:rPr>
              <w:t>19</w:t>
            </w:r>
            <w:r>
              <w:rPr>
                <w:noProof/>
                <w:webHidden/>
              </w:rPr>
              <w:fldChar w:fldCharType="end"/>
            </w:r>
          </w:hyperlink>
        </w:p>
        <w:p w14:paraId="46928DFC" w14:textId="649CDE28"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722" w:history="1">
            <w:r w:rsidRPr="003E7BB0">
              <w:rPr>
                <w:rStyle w:val="Hyperlink"/>
                <w:noProof/>
              </w:rPr>
              <w:t>6.9.2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_Toc161141722 \h </w:instrText>
            </w:r>
            <w:r>
              <w:rPr>
                <w:noProof/>
                <w:webHidden/>
              </w:rPr>
            </w:r>
            <w:r>
              <w:rPr>
                <w:noProof/>
                <w:webHidden/>
              </w:rPr>
              <w:fldChar w:fldCharType="separate"/>
            </w:r>
            <w:r>
              <w:rPr>
                <w:noProof/>
                <w:webHidden/>
              </w:rPr>
              <w:t>19</w:t>
            </w:r>
            <w:r>
              <w:rPr>
                <w:noProof/>
                <w:webHidden/>
              </w:rPr>
              <w:fldChar w:fldCharType="end"/>
            </w:r>
          </w:hyperlink>
        </w:p>
        <w:p w14:paraId="7F5DCE37" w14:textId="6AEED95F"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823" w:history="1">
            <w:r w:rsidRPr="003E7BB0">
              <w:rPr>
                <w:rStyle w:val="Hyperlink"/>
                <w:noProof/>
              </w:rPr>
              <w:t>6.9.3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_Toc161141823 \h </w:instrText>
            </w:r>
            <w:r>
              <w:rPr>
                <w:noProof/>
                <w:webHidden/>
              </w:rPr>
            </w:r>
            <w:r>
              <w:rPr>
                <w:noProof/>
                <w:webHidden/>
              </w:rPr>
              <w:fldChar w:fldCharType="separate"/>
            </w:r>
            <w:r>
              <w:rPr>
                <w:noProof/>
                <w:webHidden/>
              </w:rPr>
              <w:t>19</w:t>
            </w:r>
            <w:r>
              <w:rPr>
                <w:noProof/>
                <w:webHidden/>
              </w:rPr>
              <w:fldChar w:fldCharType="end"/>
            </w:r>
          </w:hyperlink>
        </w:p>
        <w:p w14:paraId="4CBD13BC" w14:textId="7C00CF35"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824" w:history="1">
            <w:r w:rsidRPr="003E7BB0">
              <w:rPr>
                <w:rStyle w:val="Hyperlink"/>
                <w:noProof/>
              </w:rPr>
              <w:t>6.10</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SUBSCRIPTION NOTIFICATION</w:t>
            </w:r>
            <w:r>
              <w:rPr>
                <w:noProof/>
                <w:webHidden/>
              </w:rPr>
              <w:tab/>
            </w:r>
            <w:r>
              <w:rPr>
                <w:noProof/>
                <w:webHidden/>
              </w:rPr>
              <w:fldChar w:fldCharType="begin"/>
            </w:r>
            <w:r>
              <w:rPr>
                <w:noProof/>
                <w:webHidden/>
              </w:rPr>
              <w:instrText xml:space="preserve"> PAGEREF _Toc161141824 \h </w:instrText>
            </w:r>
            <w:r>
              <w:rPr>
                <w:noProof/>
                <w:webHidden/>
              </w:rPr>
            </w:r>
            <w:r>
              <w:rPr>
                <w:noProof/>
                <w:webHidden/>
              </w:rPr>
              <w:fldChar w:fldCharType="separate"/>
            </w:r>
            <w:r>
              <w:rPr>
                <w:noProof/>
                <w:webHidden/>
              </w:rPr>
              <w:t>20</w:t>
            </w:r>
            <w:r>
              <w:rPr>
                <w:noProof/>
                <w:webHidden/>
              </w:rPr>
              <w:fldChar w:fldCharType="end"/>
            </w:r>
          </w:hyperlink>
        </w:p>
        <w:p w14:paraId="0CAAE19A" w14:textId="5D36A331"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825" w:history="1">
            <w:r w:rsidRPr="003E7BB0">
              <w:rPr>
                <w:rStyle w:val="Hyperlink"/>
                <w:noProof/>
              </w:rPr>
              <w:t>6.10.1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_Toc161141825 \h </w:instrText>
            </w:r>
            <w:r>
              <w:rPr>
                <w:noProof/>
                <w:webHidden/>
              </w:rPr>
            </w:r>
            <w:r>
              <w:rPr>
                <w:noProof/>
                <w:webHidden/>
              </w:rPr>
              <w:fldChar w:fldCharType="separate"/>
            </w:r>
            <w:r>
              <w:rPr>
                <w:noProof/>
                <w:webHidden/>
              </w:rPr>
              <w:t>20</w:t>
            </w:r>
            <w:r>
              <w:rPr>
                <w:noProof/>
                <w:webHidden/>
              </w:rPr>
              <w:fldChar w:fldCharType="end"/>
            </w:r>
          </w:hyperlink>
        </w:p>
        <w:p w14:paraId="129D7D4E" w14:textId="4C035095"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826" w:history="1">
            <w:r w:rsidRPr="003E7BB0">
              <w:rPr>
                <w:rStyle w:val="Hyperlink"/>
                <w:noProof/>
              </w:rPr>
              <w:t>6.10.2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_Toc161141826 \h </w:instrText>
            </w:r>
            <w:r>
              <w:rPr>
                <w:noProof/>
                <w:webHidden/>
              </w:rPr>
            </w:r>
            <w:r>
              <w:rPr>
                <w:noProof/>
                <w:webHidden/>
              </w:rPr>
              <w:fldChar w:fldCharType="separate"/>
            </w:r>
            <w:r>
              <w:rPr>
                <w:noProof/>
                <w:webHidden/>
              </w:rPr>
              <w:t>20</w:t>
            </w:r>
            <w:r>
              <w:rPr>
                <w:noProof/>
                <w:webHidden/>
              </w:rPr>
              <w:fldChar w:fldCharType="end"/>
            </w:r>
          </w:hyperlink>
        </w:p>
        <w:p w14:paraId="3EDCE131" w14:textId="71110A3C"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829" w:history="1">
            <w:r w:rsidRPr="003E7BB0">
              <w:rPr>
                <w:rStyle w:val="Hyperlink"/>
                <w:noProof/>
              </w:rPr>
              <w:t>6.10.3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_Toc161141829 \h </w:instrText>
            </w:r>
            <w:r>
              <w:rPr>
                <w:noProof/>
                <w:webHidden/>
              </w:rPr>
            </w:r>
            <w:r>
              <w:rPr>
                <w:noProof/>
                <w:webHidden/>
              </w:rPr>
              <w:fldChar w:fldCharType="separate"/>
            </w:r>
            <w:r>
              <w:rPr>
                <w:noProof/>
                <w:webHidden/>
              </w:rPr>
              <w:t>20</w:t>
            </w:r>
            <w:r>
              <w:rPr>
                <w:noProof/>
                <w:webHidden/>
              </w:rPr>
              <w:fldChar w:fldCharType="end"/>
            </w:r>
          </w:hyperlink>
        </w:p>
        <w:p w14:paraId="3AB7F60F" w14:textId="2D7387FB"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830" w:history="1">
            <w:r w:rsidRPr="003E7BB0">
              <w:rPr>
                <w:rStyle w:val="Hyperlink"/>
                <w:noProof/>
              </w:rPr>
              <w:t>6.11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REMOVE SUBSCRIPTION</w:t>
            </w:r>
            <w:r>
              <w:rPr>
                <w:noProof/>
                <w:webHidden/>
              </w:rPr>
              <w:tab/>
            </w:r>
            <w:r>
              <w:rPr>
                <w:noProof/>
                <w:webHidden/>
              </w:rPr>
              <w:fldChar w:fldCharType="begin"/>
            </w:r>
            <w:r>
              <w:rPr>
                <w:noProof/>
                <w:webHidden/>
              </w:rPr>
              <w:instrText xml:space="preserve"> PAGEREF _Toc161141830 \h </w:instrText>
            </w:r>
            <w:r>
              <w:rPr>
                <w:noProof/>
                <w:webHidden/>
              </w:rPr>
            </w:r>
            <w:r>
              <w:rPr>
                <w:noProof/>
                <w:webHidden/>
              </w:rPr>
              <w:fldChar w:fldCharType="separate"/>
            </w:r>
            <w:r>
              <w:rPr>
                <w:noProof/>
                <w:webHidden/>
              </w:rPr>
              <w:t>21</w:t>
            </w:r>
            <w:r>
              <w:rPr>
                <w:noProof/>
                <w:webHidden/>
              </w:rPr>
              <w:fldChar w:fldCharType="end"/>
            </w:r>
          </w:hyperlink>
        </w:p>
        <w:p w14:paraId="3E676E72" w14:textId="7AADD2BD"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831" w:history="1">
            <w:r w:rsidRPr="003E7BB0">
              <w:rPr>
                <w:rStyle w:val="Hyperlink"/>
                <w:noProof/>
              </w:rPr>
              <w:t>6.11.1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_Toc161141831 \h </w:instrText>
            </w:r>
            <w:r>
              <w:rPr>
                <w:noProof/>
                <w:webHidden/>
              </w:rPr>
            </w:r>
            <w:r>
              <w:rPr>
                <w:noProof/>
                <w:webHidden/>
              </w:rPr>
              <w:fldChar w:fldCharType="separate"/>
            </w:r>
            <w:r>
              <w:rPr>
                <w:noProof/>
                <w:webHidden/>
              </w:rPr>
              <w:t>21</w:t>
            </w:r>
            <w:r>
              <w:rPr>
                <w:noProof/>
                <w:webHidden/>
              </w:rPr>
              <w:fldChar w:fldCharType="end"/>
            </w:r>
          </w:hyperlink>
        </w:p>
        <w:p w14:paraId="2104F2D1" w14:textId="51F147F1"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832" w:history="1">
            <w:r w:rsidRPr="003E7BB0">
              <w:rPr>
                <w:rStyle w:val="Hyperlink"/>
                <w:noProof/>
              </w:rPr>
              <w:t>6.11.2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_Toc161141832 \h </w:instrText>
            </w:r>
            <w:r>
              <w:rPr>
                <w:noProof/>
                <w:webHidden/>
              </w:rPr>
            </w:r>
            <w:r>
              <w:rPr>
                <w:noProof/>
                <w:webHidden/>
              </w:rPr>
              <w:fldChar w:fldCharType="separate"/>
            </w:r>
            <w:r>
              <w:rPr>
                <w:noProof/>
                <w:webHidden/>
              </w:rPr>
              <w:t>21</w:t>
            </w:r>
            <w:r>
              <w:rPr>
                <w:noProof/>
                <w:webHidden/>
              </w:rPr>
              <w:fldChar w:fldCharType="end"/>
            </w:r>
          </w:hyperlink>
        </w:p>
        <w:p w14:paraId="55E408E0" w14:textId="071F59C7"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835" w:history="1">
            <w:r w:rsidRPr="003E7BB0">
              <w:rPr>
                <w:rStyle w:val="Hyperlink"/>
                <w:noProof/>
              </w:rPr>
              <w:t>6.11.3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_Toc161141835 \h </w:instrText>
            </w:r>
            <w:r>
              <w:rPr>
                <w:noProof/>
                <w:webHidden/>
              </w:rPr>
            </w:r>
            <w:r>
              <w:rPr>
                <w:noProof/>
                <w:webHidden/>
              </w:rPr>
              <w:fldChar w:fldCharType="separate"/>
            </w:r>
            <w:r>
              <w:rPr>
                <w:noProof/>
                <w:webHidden/>
              </w:rPr>
              <w:t>21</w:t>
            </w:r>
            <w:r>
              <w:rPr>
                <w:noProof/>
                <w:webHidden/>
              </w:rPr>
              <w:fldChar w:fldCharType="end"/>
            </w:r>
          </w:hyperlink>
        </w:p>
        <w:p w14:paraId="2835681F" w14:textId="0CDECF61"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836" w:history="1">
            <w:r w:rsidRPr="003E7BB0">
              <w:rPr>
                <w:rStyle w:val="Hyperlink"/>
                <w:noProof/>
              </w:rPr>
              <w:t>6.12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CAPABILITY</w:t>
            </w:r>
            <w:r>
              <w:rPr>
                <w:noProof/>
                <w:webHidden/>
              </w:rPr>
              <w:tab/>
            </w:r>
            <w:r>
              <w:rPr>
                <w:noProof/>
                <w:webHidden/>
              </w:rPr>
              <w:fldChar w:fldCharType="begin"/>
            </w:r>
            <w:r>
              <w:rPr>
                <w:noProof/>
                <w:webHidden/>
              </w:rPr>
              <w:instrText xml:space="preserve"> PAGEREF _Toc161141836 \h </w:instrText>
            </w:r>
            <w:r>
              <w:rPr>
                <w:noProof/>
                <w:webHidden/>
              </w:rPr>
            </w:r>
            <w:r>
              <w:rPr>
                <w:noProof/>
                <w:webHidden/>
              </w:rPr>
              <w:fldChar w:fldCharType="separate"/>
            </w:r>
            <w:r>
              <w:rPr>
                <w:noProof/>
                <w:webHidden/>
              </w:rPr>
              <w:t>21</w:t>
            </w:r>
            <w:r>
              <w:rPr>
                <w:noProof/>
                <w:webHidden/>
              </w:rPr>
              <w:fldChar w:fldCharType="end"/>
            </w:r>
          </w:hyperlink>
        </w:p>
        <w:p w14:paraId="23E83293" w14:textId="733D1D6D"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837" w:history="1">
            <w:r w:rsidRPr="003E7BB0">
              <w:rPr>
                <w:rStyle w:val="Hyperlink"/>
                <w:noProof/>
              </w:rPr>
              <w:t>6.12.1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_Toc161141837 \h </w:instrText>
            </w:r>
            <w:r>
              <w:rPr>
                <w:noProof/>
                <w:webHidden/>
              </w:rPr>
            </w:r>
            <w:r>
              <w:rPr>
                <w:noProof/>
                <w:webHidden/>
              </w:rPr>
              <w:fldChar w:fldCharType="separate"/>
            </w:r>
            <w:r>
              <w:rPr>
                <w:noProof/>
                <w:webHidden/>
              </w:rPr>
              <w:t>21</w:t>
            </w:r>
            <w:r>
              <w:rPr>
                <w:noProof/>
                <w:webHidden/>
              </w:rPr>
              <w:fldChar w:fldCharType="end"/>
            </w:r>
          </w:hyperlink>
        </w:p>
        <w:p w14:paraId="1DE8E58E" w14:textId="102A3A26"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838" w:history="1">
            <w:r w:rsidRPr="003E7BB0">
              <w:rPr>
                <w:rStyle w:val="Hyperlink"/>
                <w:noProof/>
              </w:rPr>
              <w:t>6.12.2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_Toc161141838 \h </w:instrText>
            </w:r>
            <w:r>
              <w:rPr>
                <w:noProof/>
                <w:webHidden/>
              </w:rPr>
            </w:r>
            <w:r>
              <w:rPr>
                <w:noProof/>
                <w:webHidden/>
              </w:rPr>
              <w:fldChar w:fldCharType="separate"/>
            </w:r>
            <w:r>
              <w:rPr>
                <w:noProof/>
                <w:webHidden/>
              </w:rPr>
              <w:t>21</w:t>
            </w:r>
            <w:r>
              <w:rPr>
                <w:noProof/>
                <w:webHidden/>
              </w:rPr>
              <w:fldChar w:fldCharType="end"/>
            </w:r>
          </w:hyperlink>
        </w:p>
        <w:p w14:paraId="0ABB3C40" w14:textId="015E5A03"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947" w:history="1">
            <w:r w:rsidRPr="003E7BB0">
              <w:rPr>
                <w:rStyle w:val="Hyperlink"/>
                <w:noProof/>
              </w:rPr>
              <w:t>6.12.3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_Toc161141947 \h </w:instrText>
            </w:r>
            <w:r>
              <w:rPr>
                <w:noProof/>
                <w:webHidden/>
              </w:rPr>
            </w:r>
            <w:r>
              <w:rPr>
                <w:noProof/>
                <w:webHidden/>
              </w:rPr>
              <w:fldChar w:fldCharType="separate"/>
            </w:r>
            <w:r>
              <w:rPr>
                <w:noProof/>
                <w:webHidden/>
              </w:rPr>
              <w:t>21</w:t>
            </w:r>
            <w:r>
              <w:rPr>
                <w:noProof/>
                <w:webHidden/>
              </w:rPr>
              <w:fldChar w:fldCharType="end"/>
            </w:r>
          </w:hyperlink>
        </w:p>
        <w:p w14:paraId="4C03178D" w14:textId="3300F627"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948" w:history="1">
            <w:r w:rsidRPr="003E7BB0">
              <w:rPr>
                <w:rStyle w:val="Hyperlink"/>
                <w:noProof/>
              </w:rPr>
              <w:t>6.13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PING</w:t>
            </w:r>
            <w:r>
              <w:rPr>
                <w:noProof/>
                <w:webHidden/>
              </w:rPr>
              <w:tab/>
            </w:r>
            <w:r>
              <w:rPr>
                <w:noProof/>
                <w:webHidden/>
              </w:rPr>
              <w:fldChar w:fldCharType="begin"/>
            </w:r>
            <w:r>
              <w:rPr>
                <w:noProof/>
                <w:webHidden/>
              </w:rPr>
              <w:instrText xml:space="preserve"> PAGEREF _Toc161141948 \h </w:instrText>
            </w:r>
            <w:r>
              <w:rPr>
                <w:noProof/>
                <w:webHidden/>
              </w:rPr>
            </w:r>
            <w:r>
              <w:rPr>
                <w:noProof/>
                <w:webHidden/>
              </w:rPr>
              <w:fldChar w:fldCharType="separate"/>
            </w:r>
            <w:r>
              <w:rPr>
                <w:noProof/>
                <w:webHidden/>
              </w:rPr>
              <w:t>22</w:t>
            </w:r>
            <w:r>
              <w:rPr>
                <w:noProof/>
                <w:webHidden/>
              </w:rPr>
              <w:fldChar w:fldCharType="end"/>
            </w:r>
          </w:hyperlink>
        </w:p>
        <w:p w14:paraId="2DAB4DD2" w14:textId="5527F6AE"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949" w:history="1">
            <w:r w:rsidRPr="003E7BB0">
              <w:rPr>
                <w:rStyle w:val="Hyperlink"/>
                <w:noProof/>
              </w:rPr>
              <w:t>6.13.1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_Toc161141949 \h </w:instrText>
            </w:r>
            <w:r>
              <w:rPr>
                <w:noProof/>
                <w:webHidden/>
              </w:rPr>
            </w:r>
            <w:r>
              <w:rPr>
                <w:noProof/>
                <w:webHidden/>
              </w:rPr>
              <w:fldChar w:fldCharType="separate"/>
            </w:r>
            <w:r>
              <w:rPr>
                <w:noProof/>
                <w:webHidden/>
              </w:rPr>
              <w:t>22</w:t>
            </w:r>
            <w:r>
              <w:rPr>
                <w:noProof/>
                <w:webHidden/>
              </w:rPr>
              <w:fldChar w:fldCharType="end"/>
            </w:r>
          </w:hyperlink>
        </w:p>
        <w:p w14:paraId="1FD543B6" w14:textId="4D14CD5D"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950" w:history="1">
            <w:r w:rsidRPr="003E7BB0">
              <w:rPr>
                <w:rStyle w:val="Hyperlink"/>
                <w:noProof/>
              </w:rPr>
              <w:t>6.13.2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_Toc161141950 \h </w:instrText>
            </w:r>
            <w:r>
              <w:rPr>
                <w:noProof/>
                <w:webHidden/>
              </w:rPr>
            </w:r>
            <w:r>
              <w:rPr>
                <w:noProof/>
                <w:webHidden/>
              </w:rPr>
              <w:fldChar w:fldCharType="separate"/>
            </w:r>
            <w:r>
              <w:rPr>
                <w:noProof/>
                <w:webHidden/>
              </w:rPr>
              <w:t>22</w:t>
            </w:r>
            <w:r>
              <w:rPr>
                <w:noProof/>
                <w:webHidden/>
              </w:rPr>
              <w:fldChar w:fldCharType="end"/>
            </w:r>
          </w:hyperlink>
        </w:p>
        <w:p w14:paraId="53936F76" w14:textId="2F94E1BC"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953" w:history="1">
            <w:r w:rsidRPr="003E7BB0">
              <w:rPr>
                <w:rStyle w:val="Hyperlink"/>
                <w:noProof/>
              </w:rPr>
              <w:t>6.13.3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_Toc161141953 \h </w:instrText>
            </w:r>
            <w:r>
              <w:rPr>
                <w:noProof/>
                <w:webHidden/>
              </w:rPr>
            </w:r>
            <w:r>
              <w:rPr>
                <w:noProof/>
                <w:webHidden/>
              </w:rPr>
              <w:fldChar w:fldCharType="separate"/>
            </w:r>
            <w:r>
              <w:rPr>
                <w:noProof/>
                <w:webHidden/>
              </w:rPr>
              <w:t>22</w:t>
            </w:r>
            <w:r>
              <w:rPr>
                <w:noProof/>
                <w:webHidden/>
              </w:rPr>
              <w:fldChar w:fldCharType="end"/>
            </w:r>
          </w:hyperlink>
        </w:p>
        <w:p w14:paraId="5A27F39B" w14:textId="355DF7A0"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1954" w:history="1">
            <w:r w:rsidRPr="003E7BB0">
              <w:rPr>
                <w:rStyle w:val="Hyperlink"/>
                <w:noProof/>
              </w:rPr>
              <w:t>6.14</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ENCRYPTIONKEY</w:t>
            </w:r>
            <w:r>
              <w:rPr>
                <w:noProof/>
                <w:webHidden/>
              </w:rPr>
              <w:tab/>
            </w:r>
            <w:r>
              <w:rPr>
                <w:noProof/>
                <w:webHidden/>
              </w:rPr>
              <w:fldChar w:fldCharType="begin"/>
            </w:r>
            <w:r>
              <w:rPr>
                <w:noProof/>
                <w:webHidden/>
              </w:rPr>
              <w:instrText xml:space="preserve"> PAGEREF _Toc161141954 \h </w:instrText>
            </w:r>
            <w:r>
              <w:rPr>
                <w:noProof/>
                <w:webHidden/>
              </w:rPr>
            </w:r>
            <w:r>
              <w:rPr>
                <w:noProof/>
                <w:webHidden/>
              </w:rPr>
              <w:fldChar w:fldCharType="separate"/>
            </w:r>
            <w:r>
              <w:rPr>
                <w:noProof/>
                <w:webHidden/>
              </w:rPr>
              <w:t>23</w:t>
            </w:r>
            <w:r>
              <w:rPr>
                <w:noProof/>
                <w:webHidden/>
              </w:rPr>
              <w:fldChar w:fldCharType="end"/>
            </w:r>
          </w:hyperlink>
        </w:p>
        <w:p w14:paraId="49B9772C" w14:textId="49A5941D"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955" w:history="1">
            <w:r w:rsidRPr="003E7BB0">
              <w:rPr>
                <w:rStyle w:val="Hyperlink"/>
                <w:noProof/>
              </w:rPr>
              <w:t>6.14.1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_Toc161141955 \h </w:instrText>
            </w:r>
            <w:r>
              <w:rPr>
                <w:noProof/>
                <w:webHidden/>
              </w:rPr>
            </w:r>
            <w:r>
              <w:rPr>
                <w:noProof/>
                <w:webHidden/>
              </w:rPr>
              <w:fldChar w:fldCharType="separate"/>
            </w:r>
            <w:r>
              <w:rPr>
                <w:noProof/>
                <w:webHidden/>
              </w:rPr>
              <w:t>23</w:t>
            </w:r>
            <w:r>
              <w:rPr>
                <w:noProof/>
                <w:webHidden/>
              </w:rPr>
              <w:fldChar w:fldCharType="end"/>
            </w:r>
          </w:hyperlink>
        </w:p>
        <w:p w14:paraId="6B1DA21B" w14:textId="07AA881A"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1956" w:history="1">
            <w:r w:rsidRPr="003E7BB0">
              <w:rPr>
                <w:rStyle w:val="Hyperlink"/>
                <w:noProof/>
              </w:rPr>
              <w:t>6.14.2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_Toc161141956 \h </w:instrText>
            </w:r>
            <w:r>
              <w:rPr>
                <w:noProof/>
                <w:webHidden/>
              </w:rPr>
            </w:r>
            <w:r>
              <w:rPr>
                <w:noProof/>
                <w:webHidden/>
              </w:rPr>
              <w:fldChar w:fldCharType="separate"/>
            </w:r>
            <w:r>
              <w:rPr>
                <w:noProof/>
                <w:webHidden/>
              </w:rPr>
              <w:t>23</w:t>
            </w:r>
            <w:r>
              <w:rPr>
                <w:noProof/>
                <w:webHidden/>
              </w:rPr>
              <w:fldChar w:fldCharType="end"/>
            </w:r>
          </w:hyperlink>
        </w:p>
        <w:p w14:paraId="6AE0DED1" w14:textId="2887583E"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062" w:history="1">
            <w:r w:rsidRPr="003E7BB0">
              <w:rPr>
                <w:rStyle w:val="Hyperlink"/>
                <w:noProof/>
              </w:rPr>
              <w:t>6.14.3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_Toc161142062 \h </w:instrText>
            </w:r>
            <w:r>
              <w:rPr>
                <w:noProof/>
                <w:webHidden/>
              </w:rPr>
            </w:r>
            <w:r>
              <w:rPr>
                <w:noProof/>
                <w:webHidden/>
              </w:rPr>
              <w:fldChar w:fldCharType="separate"/>
            </w:r>
            <w:r>
              <w:rPr>
                <w:noProof/>
                <w:webHidden/>
              </w:rPr>
              <w:t>23</w:t>
            </w:r>
            <w:r>
              <w:rPr>
                <w:noProof/>
                <w:webHidden/>
              </w:rPr>
              <w:fldChar w:fldCharType="end"/>
            </w:r>
          </w:hyperlink>
        </w:p>
        <w:p w14:paraId="4FD0DF40" w14:textId="5018FC38"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2063" w:history="1">
            <w:r w:rsidRPr="003E7BB0">
              <w:rPr>
                <w:rStyle w:val="Hyperlink"/>
                <w:noProof/>
              </w:rPr>
              <w:t>6.15</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ENCRYPTIONKEY NOTIFICATION</w:t>
            </w:r>
            <w:r>
              <w:rPr>
                <w:noProof/>
                <w:webHidden/>
              </w:rPr>
              <w:tab/>
            </w:r>
            <w:r>
              <w:rPr>
                <w:noProof/>
                <w:webHidden/>
              </w:rPr>
              <w:fldChar w:fldCharType="begin"/>
            </w:r>
            <w:r>
              <w:rPr>
                <w:noProof/>
                <w:webHidden/>
              </w:rPr>
              <w:instrText xml:space="preserve"> PAGEREF _Toc161142063 \h </w:instrText>
            </w:r>
            <w:r>
              <w:rPr>
                <w:noProof/>
                <w:webHidden/>
              </w:rPr>
            </w:r>
            <w:r>
              <w:rPr>
                <w:noProof/>
                <w:webHidden/>
              </w:rPr>
              <w:fldChar w:fldCharType="separate"/>
            </w:r>
            <w:r>
              <w:rPr>
                <w:noProof/>
                <w:webHidden/>
              </w:rPr>
              <w:t>24</w:t>
            </w:r>
            <w:r>
              <w:rPr>
                <w:noProof/>
                <w:webHidden/>
              </w:rPr>
              <w:fldChar w:fldCharType="end"/>
            </w:r>
          </w:hyperlink>
        </w:p>
        <w:p w14:paraId="1B1186AC" w14:textId="2861FFE5"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064" w:history="1">
            <w:r w:rsidRPr="003E7BB0">
              <w:rPr>
                <w:rStyle w:val="Hyperlink"/>
                <w:noProof/>
              </w:rPr>
              <w:t>6.15.1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_Toc161142064 \h </w:instrText>
            </w:r>
            <w:r>
              <w:rPr>
                <w:noProof/>
                <w:webHidden/>
              </w:rPr>
            </w:r>
            <w:r>
              <w:rPr>
                <w:noProof/>
                <w:webHidden/>
              </w:rPr>
              <w:fldChar w:fldCharType="separate"/>
            </w:r>
            <w:r>
              <w:rPr>
                <w:noProof/>
                <w:webHidden/>
              </w:rPr>
              <w:t>24</w:t>
            </w:r>
            <w:r>
              <w:rPr>
                <w:noProof/>
                <w:webHidden/>
              </w:rPr>
              <w:fldChar w:fldCharType="end"/>
            </w:r>
          </w:hyperlink>
        </w:p>
        <w:p w14:paraId="0A6847F5" w14:textId="4C1F91A5"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065" w:history="1">
            <w:r w:rsidRPr="003E7BB0">
              <w:rPr>
                <w:rStyle w:val="Hyperlink"/>
                <w:noProof/>
              </w:rPr>
              <w:t>6.15.2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_Toc161142065 \h </w:instrText>
            </w:r>
            <w:r>
              <w:rPr>
                <w:noProof/>
                <w:webHidden/>
              </w:rPr>
            </w:r>
            <w:r>
              <w:rPr>
                <w:noProof/>
                <w:webHidden/>
              </w:rPr>
              <w:fldChar w:fldCharType="separate"/>
            </w:r>
            <w:r>
              <w:rPr>
                <w:noProof/>
                <w:webHidden/>
              </w:rPr>
              <w:t>24</w:t>
            </w:r>
            <w:r>
              <w:rPr>
                <w:noProof/>
                <w:webHidden/>
              </w:rPr>
              <w:fldChar w:fldCharType="end"/>
            </w:r>
          </w:hyperlink>
        </w:p>
        <w:p w14:paraId="5D9D42D1" w14:textId="25580772"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068" w:history="1">
            <w:r w:rsidRPr="003E7BB0">
              <w:rPr>
                <w:rStyle w:val="Hyperlink"/>
                <w:noProof/>
              </w:rPr>
              <w:t>6.15.3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_Toc161142068 \h </w:instrText>
            </w:r>
            <w:r>
              <w:rPr>
                <w:noProof/>
                <w:webHidden/>
              </w:rPr>
            </w:r>
            <w:r>
              <w:rPr>
                <w:noProof/>
                <w:webHidden/>
              </w:rPr>
              <w:fldChar w:fldCharType="separate"/>
            </w:r>
            <w:r>
              <w:rPr>
                <w:noProof/>
                <w:webHidden/>
              </w:rPr>
              <w:t>24</w:t>
            </w:r>
            <w:r>
              <w:rPr>
                <w:noProof/>
                <w:webHidden/>
              </w:rPr>
              <w:fldChar w:fldCharType="end"/>
            </w:r>
          </w:hyperlink>
        </w:p>
        <w:p w14:paraId="75192A55" w14:textId="0F1054F3"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2070" w:history="1">
            <w:r w:rsidRPr="003E7BB0">
              <w:rPr>
                <w:rStyle w:val="Hyperlink"/>
                <w:noProof/>
              </w:rPr>
              <w:t>6.16</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GET PUBLICKEY</w:t>
            </w:r>
            <w:r>
              <w:rPr>
                <w:noProof/>
                <w:webHidden/>
              </w:rPr>
              <w:tab/>
            </w:r>
            <w:r>
              <w:rPr>
                <w:noProof/>
                <w:webHidden/>
              </w:rPr>
              <w:fldChar w:fldCharType="begin"/>
            </w:r>
            <w:r>
              <w:rPr>
                <w:noProof/>
                <w:webHidden/>
              </w:rPr>
              <w:instrText xml:space="preserve"> PAGEREF _Toc161142070 \h </w:instrText>
            </w:r>
            <w:r>
              <w:rPr>
                <w:noProof/>
                <w:webHidden/>
              </w:rPr>
            </w:r>
            <w:r>
              <w:rPr>
                <w:noProof/>
                <w:webHidden/>
              </w:rPr>
              <w:fldChar w:fldCharType="separate"/>
            </w:r>
            <w:r>
              <w:rPr>
                <w:noProof/>
                <w:webHidden/>
              </w:rPr>
              <w:t>24</w:t>
            </w:r>
            <w:r>
              <w:rPr>
                <w:noProof/>
                <w:webHidden/>
              </w:rPr>
              <w:fldChar w:fldCharType="end"/>
            </w:r>
          </w:hyperlink>
        </w:p>
        <w:p w14:paraId="6179F9FC" w14:textId="04324B99"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071" w:history="1">
            <w:r w:rsidRPr="003E7BB0">
              <w:rPr>
                <w:rStyle w:val="Hyperlink"/>
                <w:noProof/>
              </w:rPr>
              <w:t>6.16.1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_Toc161142071 \h </w:instrText>
            </w:r>
            <w:r>
              <w:rPr>
                <w:noProof/>
                <w:webHidden/>
              </w:rPr>
            </w:r>
            <w:r>
              <w:rPr>
                <w:noProof/>
                <w:webHidden/>
              </w:rPr>
              <w:fldChar w:fldCharType="separate"/>
            </w:r>
            <w:r>
              <w:rPr>
                <w:noProof/>
                <w:webHidden/>
              </w:rPr>
              <w:t>24</w:t>
            </w:r>
            <w:r>
              <w:rPr>
                <w:noProof/>
                <w:webHidden/>
              </w:rPr>
              <w:fldChar w:fldCharType="end"/>
            </w:r>
          </w:hyperlink>
        </w:p>
        <w:p w14:paraId="1F78232C" w14:textId="5D3BC5CF"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072" w:history="1">
            <w:r w:rsidRPr="003E7BB0">
              <w:rPr>
                <w:rStyle w:val="Hyperlink"/>
                <w:noProof/>
              </w:rPr>
              <w:t>6.16.2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_Toc161142072 \h </w:instrText>
            </w:r>
            <w:r>
              <w:rPr>
                <w:noProof/>
                <w:webHidden/>
              </w:rPr>
            </w:r>
            <w:r>
              <w:rPr>
                <w:noProof/>
                <w:webHidden/>
              </w:rPr>
              <w:fldChar w:fldCharType="separate"/>
            </w:r>
            <w:r>
              <w:rPr>
                <w:noProof/>
                <w:webHidden/>
              </w:rPr>
              <w:t>24</w:t>
            </w:r>
            <w:r>
              <w:rPr>
                <w:noProof/>
                <w:webHidden/>
              </w:rPr>
              <w:fldChar w:fldCharType="end"/>
            </w:r>
          </w:hyperlink>
        </w:p>
        <w:p w14:paraId="5EEA14AB" w14:textId="1F9DEC79"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075" w:history="1">
            <w:r w:rsidRPr="003E7BB0">
              <w:rPr>
                <w:rStyle w:val="Hyperlink"/>
                <w:noProof/>
              </w:rPr>
              <w:t>6.16.3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_Toc161142075 \h </w:instrText>
            </w:r>
            <w:r>
              <w:rPr>
                <w:noProof/>
                <w:webHidden/>
              </w:rPr>
            </w:r>
            <w:r>
              <w:rPr>
                <w:noProof/>
                <w:webHidden/>
              </w:rPr>
              <w:fldChar w:fldCharType="separate"/>
            </w:r>
            <w:r>
              <w:rPr>
                <w:noProof/>
                <w:webHidden/>
              </w:rPr>
              <w:t>24</w:t>
            </w:r>
            <w:r>
              <w:rPr>
                <w:noProof/>
                <w:webHidden/>
              </w:rPr>
              <w:fldChar w:fldCharType="end"/>
            </w:r>
          </w:hyperlink>
        </w:p>
        <w:p w14:paraId="5527BB1D" w14:textId="514E1FA9"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2076" w:history="1">
            <w:r w:rsidRPr="003E7BB0">
              <w:rPr>
                <w:rStyle w:val="Hyperlink"/>
                <w:noProof/>
              </w:rPr>
              <w:t>6.17</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UPLOAD PUBLICKEY</w:t>
            </w:r>
            <w:r>
              <w:rPr>
                <w:noProof/>
                <w:webHidden/>
              </w:rPr>
              <w:tab/>
            </w:r>
            <w:r>
              <w:rPr>
                <w:noProof/>
                <w:webHidden/>
              </w:rPr>
              <w:fldChar w:fldCharType="begin"/>
            </w:r>
            <w:r>
              <w:rPr>
                <w:noProof/>
                <w:webHidden/>
              </w:rPr>
              <w:instrText xml:space="preserve"> PAGEREF _Toc161142076 \h </w:instrText>
            </w:r>
            <w:r>
              <w:rPr>
                <w:noProof/>
                <w:webHidden/>
              </w:rPr>
            </w:r>
            <w:r>
              <w:rPr>
                <w:noProof/>
                <w:webHidden/>
              </w:rPr>
              <w:fldChar w:fldCharType="separate"/>
            </w:r>
            <w:r>
              <w:rPr>
                <w:noProof/>
                <w:webHidden/>
              </w:rPr>
              <w:t>25</w:t>
            </w:r>
            <w:r>
              <w:rPr>
                <w:noProof/>
                <w:webHidden/>
              </w:rPr>
              <w:fldChar w:fldCharType="end"/>
            </w:r>
          </w:hyperlink>
        </w:p>
        <w:p w14:paraId="70421CF3" w14:textId="16807913"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077" w:history="1">
            <w:r w:rsidRPr="003E7BB0">
              <w:rPr>
                <w:rStyle w:val="Hyperlink"/>
                <w:noProof/>
              </w:rPr>
              <w:t>6.17.1</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Functionality</w:t>
            </w:r>
            <w:r>
              <w:rPr>
                <w:noProof/>
                <w:webHidden/>
              </w:rPr>
              <w:tab/>
            </w:r>
            <w:r>
              <w:rPr>
                <w:noProof/>
                <w:webHidden/>
              </w:rPr>
              <w:fldChar w:fldCharType="begin"/>
            </w:r>
            <w:r>
              <w:rPr>
                <w:noProof/>
                <w:webHidden/>
              </w:rPr>
              <w:instrText xml:space="preserve"> PAGEREF _Toc161142077 \h </w:instrText>
            </w:r>
            <w:r>
              <w:rPr>
                <w:noProof/>
                <w:webHidden/>
              </w:rPr>
            </w:r>
            <w:r>
              <w:rPr>
                <w:noProof/>
                <w:webHidden/>
              </w:rPr>
              <w:fldChar w:fldCharType="separate"/>
            </w:r>
            <w:r>
              <w:rPr>
                <w:noProof/>
                <w:webHidden/>
              </w:rPr>
              <w:t>25</w:t>
            </w:r>
            <w:r>
              <w:rPr>
                <w:noProof/>
                <w:webHidden/>
              </w:rPr>
              <w:fldChar w:fldCharType="end"/>
            </w:r>
          </w:hyperlink>
        </w:p>
        <w:p w14:paraId="335D992E" w14:textId="28C19764"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078" w:history="1">
            <w:r w:rsidRPr="003E7BB0">
              <w:rPr>
                <w:rStyle w:val="Hyperlink"/>
                <w:noProof/>
              </w:rPr>
              <w:t>6.17.2</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Operation Parameters</w:t>
            </w:r>
            <w:r>
              <w:rPr>
                <w:noProof/>
                <w:webHidden/>
              </w:rPr>
              <w:tab/>
            </w:r>
            <w:r>
              <w:rPr>
                <w:noProof/>
                <w:webHidden/>
              </w:rPr>
              <w:fldChar w:fldCharType="begin"/>
            </w:r>
            <w:r>
              <w:rPr>
                <w:noProof/>
                <w:webHidden/>
              </w:rPr>
              <w:instrText xml:space="preserve"> PAGEREF _Toc161142078 \h </w:instrText>
            </w:r>
            <w:r>
              <w:rPr>
                <w:noProof/>
                <w:webHidden/>
              </w:rPr>
            </w:r>
            <w:r>
              <w:rPr>
                <w:noProof/>
                <w:webHidden/>
              </w:rPr>
              <w:fldChar w:fldCharType="separate"/>
            </w:r>
            <w:r>
              <w:rPr>
                <w:noProof/>
                <w:webHidden/>
              </w:rPr>
              <w:t>25</w:t>
            </w:r>
            <w:r>
              <w:rPr>
                <w:noProof/>
                <w:webHidden/>
              </w:rPr>
              <w:fldChar w:fldCharType="end"/>
            </w:r>
          </w:hyperlink>
        </w:p>
        <w:p w14:paraId="28CA39C7" w14:textId="04DB2B4F" w:rsidR="007040BE" w:rsidRDefault="007040BE">
          <w:pPr>
            <w:pStyle w:val="TOC3"/>
            <w:rPr>
              <w:rFonts w:asciiTheme="minorHAnsi" w:eastAsiaTheme="minorEastAsia" w:hAnsiTheme="minorHAnsi"/>
              <w:noProof/>
              <w:color w:val="auto"/>
              <w:kern w:val="2"/>
              <w:szCs w:val="24"/>
              <w:lang w:val="en-SE" w:eastAsia="en-SE"/>
              <w14:ligatures w14:val="standardContextual"/>
            </w:rPr>
          </w:pPr>
          <w:hyperlink w:anchor="_Toc161142120" w:history="1">
            <w:r w:rsidRPr="003E7BB0">
              <w:rPr>
                <w:rStyle w:val="Hyperlink"/>
                <w:noProof/>
              </w:rPr>
              <w:t>6.17.3</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Values for S-421 Route Exchange Service</w:t>
            </w:r>
            <w:r>
              <w:rPr>
                <w:noProof/>
                <w:webHidden/>
              </w:rPr>
              <w:tab/>
            </w:r>
            <w:r>
              <w:rPr>
                <w:noProof/>
                <w:webHidden/>
              </w:rPr>
              <w:fldChar w:fldCharType="begin"/>
            </w:r>
            <w:r>
              <w:rPr>
                <w:noProof/>
                <w:webHidden/>
              </w:rPr>
              <w:instrText xml:space="preserve"> PAGEREF _Toc161142120 \h </w:instrText>
            </w:r>
            <w:r>
              <w:rPr>
                <w:noProof/>
                <w:webHidden/>
              </w:rPr>
            </w:r>
            <w:r>
              <w:rPr>
                <w:noProof/>
                <w:webHidden/>
              </w:rPr>
              <w:fldChar w:fldCharType="separate"/>
            </w:r>
            <w:r>
              <w:rPr>
                <w:noProof/>
                <w:webHidden/>
              </w:rPr>
              <w:t>25</w:t>
            </w:r>
            <w:r>
              <w:rPr>
                <w:noProof/>
                <w:webHidden/>
              </w:rPr>
              <w:fldChar w:fldCharType="end"/>
            </w:r>
          </w:hyperlink>
        </w:p>
        <w:p w14:paraId="71174661" w14:textId="5BDC9C85" w:rsidR="007040BE" w:rsidRDefault="007040BE">
          <w:pPr>
            <w:pStyle w:val="TOC1"/>
            <w:rPr>
              <w:rFonts w:asciiTheme="minorHAnsi" w:eastAsiaTheme="minorEastAsia" w:hAnsiTheme="minorHAnsi"/>
              <w:noProof/>
              <w:color w:val="auto"/>
              <w:kern w:val="2"/>
              <w:szCs w:val="24"/>
              <w:lang w:val="en-SE" w:eastAsia="en-SE"/>
              <w14:ligatures w14:val="standardContextual"/>
            </w:rPr>
          </w:pPr>
          <w:hyperlink w:anchor="_Toc161142121" w:history="1">
            <w:r w:rsidRPr="003E7BB0">
              <w:rPr>
                <w:rStyle w:val="Hyperlink"/>
                <w:noProof/>
              </w:rPr>
              <w:t>7</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Service Dynamic Behaviour</w:t>
            </w:r>
            <w:r>
              <w:rPr>
                <w:noProof/>
                <w:webHidden/>
              </w:rPr>
              <w:tab/>
            </w:r>
            <w:r>
              <w:rPr>
                <w:noProof/>
                <w:webHidden/>
              </w:rPr>
              <w:fldChar w:fldCharType="begin"/>
            </w:r>
            <w:r>
              <w:rPr>
                <w:noProof/>
                <w:webHidden/>
              </w:rPr>
              <w:instrText xml:space="preserve"> PAGEREF _Toc161142121 \h </w:instrText>
            </w:r>
            <w:r>
              <w:rPr>
                <w:noProof/>
                <w:webHidden/>
              </w:rPr>
            </w:r>
            <w:r>
              <w:rPr>
                <w:noProof/>
                <w:webHidden/>
              </w:rPr>
              <w:fldChar w:fldCharType="separate"/>
            </w:r>
            <w:r>
              <w:rPr>
                <w:noProof/>
                <w:webHidden/>
              </w:rPr>
              <w:t>26</w:t>
            </w:r>
            <w:r>
              <w:rPr>
                <w:noProof/>
                <w:webHidden/>
              </w:rPr>
              <w:fldChar w:fldCharType="end"/>
            </w:r>
          </w:hyperlink>
        </w:p>
        <w:p w14:paraId="24F3F532" w14:textId="683FB6CC" w:rsidR="007040BE" w:rsidRDefault="007040BE">
          <w:pPr>
            <w:pStyle w:val="TOC1"/>
            <w:rPr>
              <w:rFonts w:asciiTheme="minorHAnsi" w:eastAsiaTheme="minorEastAsia" w:hAnsiTheme="minorHAnsi"/>
              <w:noProof/>
              <w:color w:val="auto"/>
              <w:kern w:val="2"/>
              <w:szCs w:val="24"/>
              <w:lang w:val="en-SE" w:eastAsia="en-SE"/>
              <w14:ligatures w14:val="standardContextual"/>
            </w:rPr>
          </w:pPr>
          <w:hyperlink w:anchor="_Toc161142122" w:history="1">
            <w:r w:rsidRPr="003E7BB0">
              <w:rPr>
                <w:rStyle w:val="Hyperlink"/>
                <w:noProof/>
              </w:rPr>
              <w:t>8</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References</w:t>
            </w:r>
            <w:r>
              <w:rPr>
                <w:noProof/>
                <w:webHidden/>
              </w:rPr>
              <w:tab/>
            </w:r>
            <w:r>
              <w:rPr>
                <w:noProof/>
                <w:webHidden/>
              </w:rPr>
              <w:fldChar w:fldCharType="begin"/>
            </w:r>
            <w:r>
              <w:rPr>
                <w:noProof/>
                <w:webHidden/>
              </w:rPr>
              <w:instrText xml:space="preserve"> PAGEREF _Toc161142122 \h </w:instrText>
            </w:r>
            <w:r>
              <w:rPr>
                <w:noProof/>
                <w:webHidden/>
              </w:rPr>
            </w:r>
            <w:r>
              <w:rPr>
                <w:noProof/>
                <w:webHidden/>
              </w:rPr>
              <w:fldChar w:fldCharType="separate"/>
            </w:r>
            <w:r>
              <w:rPr>
                <w:noProof/>
                <w:webHidden/>
              </w:rPr>
              <w:t>27</w:t>
            </w:r>
            <w:r>
              <w:rPr>
                <w:noProof/>
                <w:webHidden/>
              </w:rPr>
              <w:fldChar w:fldCharType="end"/>
            </w:r>
          </w:hyperlink>
        </w:p>
        <w:p w14:paraId="3E123FAE" w14:textId="361F4F37" w:rsidR="007040BE" w:rsidRDefault="007040BE">
          <w:pPr>
            <w:pStyle w:val="TOC1"/>
            <w:rPr>
              <w:rFonts w:asciiTheme="minorHAnsi" w:eastAsiaTheme="minorEastAsia" w:hAnsiTheme="minorHAnsi"/>
              <w:noProof/>
              <w:color w:val="auto"/>
              <w:kern w:val="2"/>
              <w:szCs w:val="24"/>
              <w:lang w:val="en-SE" w:eastAsia="en-SE"/>
              <w14:ligatures w14:val="standardContextual"/>
            </w:rPr>
          </w:pPr>
          <w:hyperlink w:anchor="_Toc161142123" w:history="1">
            <w:r w:rsidRPr="003E7BB0">
              <w:rPr>
                <w:rStyle w:val="Hyperlink"/>
                <w:noProof/>
              </w:rPr>
              <w:t>9</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Acronyms and Terminology</w:t>
            </w:r>
            <w:r>
              <w:rPr>
                <w:noProof/>
                <w:webHidden/>
              </w:rPr>
              <w:tab/>
            </w:r>
            <w:r>
              <w:rPr>
                <w:noProof/>
                <w:webHidden/>
              </w:rPr>
              <w:fldChar w:fldCharType="begin"/>
            </w:r>
            <w:r>
              <w:rPr>
                <w:noProof/>
                <w:webHidden/>
              </w:rPr>
              <w:instrText xml:space="preserve"> PAGEREF _Toc161142123 \h </w:instrText>
            </w:r>
            <w:r>
              <w:rPr>
                <w:noProof/>
                <w:webHidden/>
              </w:rPr>
            </w:r>
            <w:r>
              <w:rPr>
                <w:noProof/>
                <w:webHidden/>
              </w:rPr>
              <w:fldChar w:fldCharType="separate"/>
            </w:r>
            <w:r>
              <w:rPr>
                <w:noProof/>
                <w:webHidden/>
              </w:rPr>
              <w:t>28</w:t>
            </w:r>
            <w:r>
              <w:rPr>
                <w:noProof/>
                <w:webHidden/>
              </w:rPr>
              <w:fldChar w:fldCharType="end"/>
            </w:r>
          </w:hyperlink>
        </w:p>
        <w:p w14:paraId="5D21B8BF" w14:textId="1DE4D25B"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2124" w:history="1">
            <w:r w:rsidRPr="003E7BB0">
              <w:rPr>
                <w:rStyle w:val="Hyperlink"/>
                <w:noProof/>
              </w:rPr>
              <w:t>1.4</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Acronyms</w:t>
            </w:r>
            <w:r>
              <w:rPr>
                <w:noProof/>
                <w:webHidden/>
              </w:rPr>
              <w:tab/>
            </w:r>
            <w:r>
              <w:rPr>
                <w:noProof/>
                <w:webHidden/>
              </w:rPr>
              <w:fldChar w:fldCharType="begin"/>
            </w:r>
            <w:r>
              <w:rPr>
                <w:noProof/>
                <w:webHidden/>
              </w:rPr>
              <w:instrText xml:space="preserve"> PAGEREF _Toc161142124 \h </w:instrText>
            </w:r>
            <w:r>
              <w:rPr>
                <w:noProof/>
                <w:webHidden/>
              </w:rPr>
            </w:r>
            <w:r>
              <w:rPr>
                <w:noProof/>
                <w:webHidden/>
              </w:rPr>
              <w:fldChar w:fldCharType="separate"/>
            </w:r>
            <w:r>
              <w:rPr>
                <w:noProof/>
                <w:webHidden/>
              </w:rPr>
              <w:t>28</w:t>
            </w:r>
            <w:r>
              <w:rPr>
                <w:noProof/>
                <w:webHidden/>
              </w:rPr>
              <w:fldChar w:fldCharType="end"/>
            </w:r>
          </w:hyperlink>
        </w:p>
        <w:p w14:paraId="71B95C9D" w14:textId="5F59AF98" w:rsidR="007040BE" w:rsidRDefault="007040BE">
          <w:pPr>
            <w:pStyle w:val="TOC2"/>
            <w:rPr>
              <w:rFonts w:asciiTheme="minorHAnsi" w:eastAsiaTheme="minorEastAsia" w:hAnsiTheme="minorHAnsi"/>
              <w:noProof/>
              <w:color w:val="auto"/>
              <w:kern w:val="2"/>
              <w:szCs w:val="24"/>
              <w:lang w:val="en-SE" w:eastAsia="en-SE"/>
              <w14:ligatures w14:val="standardContextual"/>
            </w:rPr>
          </w:pPr>
          <w:hyperlink w:anchor="_Toc161142125" w:history="1">
            <w:r w:rsidRPr="003E7BB0">
              <w:rPr>
                <w:rStyle w:val="Hyperlink"/>
                <w:noProof/>
              </w:rPr>
              <w:t>1.5</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Terminology</w:t>
            </w:r>
            <w:r>
              <w:rPr>
                <w:noProof/>
                <w:webHidden/>
              </w:rPr>
              <w:tab/>
            </w:r>
            <w:r>
              <w:rPr>
                <w:noProof/>
                <w:webHidden/>
              </w:rPr>
              <w:fldChar w:fldCharType="begin"/>
            </w:r>
            <w:r>
              <w:rPr>
                <w:noProof/>
                <w:webHidden/>
              </w:rPr>
              <w:instrText xml:space="preserve"> PAGEREF _Toc161142125 \h </w:instrText>
            </w:r>
            <w:r>
              <w:rPr>
                <w:noProof/>
                <w:webHidden/>
              </w:rPr>
            </w:r>
            <w:r>
              <w:rPr>
                <w:noProof/>
                <w:webHidden/>
              </w:rPr>
              <w:fldChar w:fldCharType="separate"/>
            </w:r>
            <w:r>
              <w:rPr>
                <w:noProof/>
                <w:webHidden/>
              </w:rPr>
              <w:t>28</w:t>
            </w:r>
            <w:r>
              <w:rPr>
                <w:noProof/>
                <w:webHidden/>
              </w:rPr>
              <w:fldChar w:fldCharType="end"/>
            </w:r>
          </w:hyperlink>
        </w:p>
        <w:p w14:paraId="6F22DC15" w14:textId="7E61AE27" w:rsidR="007040BE" w:rsidRDefault="007040BE">
          <w:pPr>
            <w:pStyle w:val="TOC1"/>
            <w:tabs>
              <w:tab w:val="left" w:pos="1540"/>
            </w:tabs>
            <w:rPr>
              <w:rFonts w:asciiTheme="minorHAnsi" w:eastAsiaTheme="minorEastAsia" w:hAnsiTheme="minorHAnsi"/>
              <w:noProof/>
              <w:color w:val="auto"/>
              <w:kern w:val="2"/>
              <w:szCs w:val="24"/>
              <w:lang w:val="en-SE" w:eastAsia="en-SE"/>
              <w14:ligatures w14:val="standardContextual"/>
            </w:rPr>
          </w:pPr>
          <w:hyperlink w:anchor="_Toc161142126" w:history="1">
            <w:r w:rsidRPr="003E7BB0">
              <w:rPr>
                <w:rStyle w:val="Hyperlink"/>
                <w:noProof/>
              </w:rPr>
              <w:t>Appendix A</w:t>
            </w:r>
            <w:r>
              <w:rPr>
                <w:rFonts w:asciiTheme="minorHAnsi" w:eastAsiaTheme="minorEastAsia" w:hAnsiTheme="minorHAnsi"/>
                <w:noProof/>
                <w:color w:val="auto"/>
                <w:kern w:val="2"/>
                <w:szCs w:val="24"/>
                <w:lang w:val="en-SE" w:eastAsia="en-SE"/>
                <w14:ligatures w14:val="standardContextual"/>
              </w:rPr>
              <w:tab/>
            </w:r>
            <w:r w:rsidRPr="003E7BB0">
              <w:rPr>
                <w:rStyle w:val="Hyperlink"/>
                <w:noProof/>
              </w:rPr>
              <w:t>SECOM Service OpenAPI</w:t>
            </w:r>
            <w:r>
              <w:rPr>
                <w:noProof/>
                <w:webHidden/>
              </w:rPr>
              <w:tab/>
            </w:r>
            <w:r>
              <w:rPr>
                <w:noProof/>
                <w:webHidden/>
              </w:rPr>
              <w:fldChar w:fldCharType="begin"/>
            </w:r>
            <w:r>
              <w:rPr>
                <w:noProof/>
                <w:webHidden/>
              </w:rPr>
              <w:instrText xml:space="preserve"> PAGEREF _Toc161142126 \h </w:instrText>
            </w:r>
            <w:r>
              <w:rPr>
                <w:noProof/>
                <w:webHidden/>
              </w:rPr>
            </w:r>
            <w:r>
              <w:rPr>
                <w:noProof/>
                <w:webHidden/>
              </w:rPr>
              <w:fldChar w:fldCharType="separate"/>
            </w:r>
            <w:r>
              <w:rPr>
                <w:noProof/>
                <w:webHidden/>
              </w:rPr>
              <w:t>30</w:t>
            </w:r>
            <w:r>
              <w:rPr>
                <w:noProof/>
                <w:webHidden/>
              </w:rPr>
              <w:fldChar w:fldCharType="end"/>
            </w:r>
          </w:hyperlink>
        </w:p>
        <w:p w14:paraId="5C58113A" w14:textId="62D7B59B" w:rsidR="0055016C" w:rsidRDefault="00CD55DD">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3DEDD956"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7040BE">
        <w:rPr>
          <w:rStyle w:val="IndexLink"/>
          <w:b/>
          <w:bCs/>
          <w:noProof/>
          <w:lang w:val="en-US"/>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Default="00CD55DD">
      <w:pPr>
        <w:tabs>
          <w:tab w:val="left" w:pos="709"/>
        </w:tabs>
        <w:rPr>
          <w:lang w:val="en-US"/>
        </w:rPr>
      </w:pPr>
      <w:r>
        <w:t>N/A</w:t>
      </w:r>
      <w:r>
        <w:br w:type="page"/>
      </w:r>
    </w:p>
    <w:p w14:paraId="7A325EE7" w14:textId="77777777" w:rsidR="0055016C" w:rsidRDefault="00CD55DD">
      <w:pPr>
        <w:pStyle w:val="Heading1"/>
      </w:pPr>
      <w:bookmarkStart w:id="2" w:name="_Toc161141263"/>
      <w:r>
        <w:lastRenderedPageBreak/>
        <w:t>Introduction</w:t>
      </w:r>
      <w:bookmarkEnd w:id="2"/>
    </w:p>
    <w:p w14:paraId="796FBC1A" w14:textId="2DF1CB2B" w:rsidR="0055016C" w:rsidRDefault="00CD55DD">
      <w:pPr>
        <w:jc w:val="both"/>
      </w:pPr>
      <w:r>
        <w:rPr>
          <w:lang w:val="en-US"/>
        </w:rPr>
        <w:t xml:space="preserve">This document was produced as part of the work of IALA joint VTS-ENAV task group on development of technical service specifications for VTS. </w:t>
      </w:r>
      <w:r>
        <w:t xml:space="preserve">The document is structured according to the IALA Guideline </w:t>
      </w:r>
      <w:r w:rsidRPr="00F5561A">
        <w:rPr>
          <w:i/>
        </w:rPr>
        <w:t>G1128</w:t>
      </w:r>
      <w:r>
        <w:rPr>
          <w:i/>
        </w:rPr>
        <w:t xml:space="preserve"> The Specification of e-Navigation Technical Services</w:t>
      </w:r>
      <w:r>
        <w:t xml:space="preserve"> [1]. </w:t>
      </w:r>
    </w:p>
    <w:p w14:paraId="731A6965" w14:textId="42EFB236" w:rsidR="00293338" w:rsidRPr="00293338" w:rsidRDefault="00293338" w:rsidP="00293338">
      <w:pPr>
        <w:jc w:val="both"/>
        <w:rPr>
          <w:lang w:val="en-US"/>
        </w:rPr>
      </w:pPr>
      <w:r w:rsidRPr="00293338">
        <w:rPr>
          <w:lang w:val="en-US"/>
        </w:rPr>
        <w:t xml:space="preserve">This </w:t>
      </w:r>
      <w:r>
        <w:rPr>
          <w:lang w:val="en-US"/>
        </w:rPr>
        <w:t xml:space="preserve">service </w:t>
      </w:r>
      <w:r w:rsidRPr="00293338">
        <w:rPr>
          <w:lang w:val="en-US"/>
        </w:rPr>
        <w:t xml:space="preserve">design is intended to support </w:t>
      </w:r>
      <w:commentRangeStart w:id="3"/>
      <w:r>
        <w:rPr>
          <w:lang w:val="en-US"/>
        </w:rPr>
        <w:t>any s</w:t>
      </w:r>
      <w:r w:rsidRPr="00293338">
        <w:rPr>
          <w:lang w:val="en-US"/>
        </w:rPr>
        <w:t xml:space="preserve">ervice </w:t>
      </w:r>
      <w:r>
        <w:rPr>
          <w:lang w:val="en-US"/>
        </w:rPr>
        <w:t>s</w:t>
      </w:r>
      <w:r w:rsidRPr="00293338">
        <w:rPr>
          <w:lang w:val="en-US"/>
        </w:rPr>
        <w:t>pecification that involve exchange of S-421 Route Plan</w:t>
      </w:r>
      <w:commentRangeEnd w:id="3"/>
      <w:r w:rsidR="003B6CB5">
        <w:rPr>
          <w:rStyle w:val="CommentReference"/>
        </w:rPr>
        <w:commentReference w:id="3"/>
      </w:r>
      <w:r w:rsidRPr="00293338">
        <w:rPr>
          <w:lang w:val="en-US"/>
        </w:rPr>
        <w:t>.</w:t>
      </w:r>
      <w:r>
        <w:rPr>
          <w:lang w:val="en-US"/>
        </w:rPr>
        <w:t xml:space="preserve"> </w:t>
      </w:r>
      <w:r w:rsidRPr="00293338">
        <w:rPr>
          <w:lang w:val="en-US"/>
        </w:rPr>
        <w:t xml:space="preserve">The service </w:t>
      </w:r>
      <w:r>
        <w:rPr>
          <w:lang w:val="en-US"/>
        </w:rPr>
        <w:t xml:space="preserve">design </w:t>
      </w:r>
      <w:r w:rsidRPr="00293338">
        <w:rPr>
          <w:lang w:val="en-US"/>
        </w:rPr>
        <w:t>can be part of a service orchestrated architecture.</w:t>
      </w:r>
    </w:p>
    <w:p w14:paraId="08646E0D" w14:textId="2796C32C" w:rsidR="00293338" w:rsidRDefault="00293338" w:rsidP="00293338">
      <w:pPr>
        <w:jc w:val="both"/>
        <w:rPr>
          <w:lang w:val="en-US"/>
        </w:rPr>
      </w:pPr>
      <w:r w:rsidRPr="00293338">
        <w:rPr>
          <w:lang w:val="en-US"/>
        </w:rPr>
        <w:t xml:space="preserve">This </w:t>
      </w:r>
      <w:r>
        <w:rPr>
          <w:lang w:val="en-US"/>
        </w:rPr>
        <w:t xml:space="preserve">service </w:t>
      </w:r>
      <w:r w:rsidRPr="00293338">
        <w:rPr>
          <w:lang w:val="en-US"/>
        </w:rPr>
        <w:t>design refers to the generic SECOM Service Design Template.</w:t>
      </w:r>
    </w:p>
    <w:p w14:paraId="19DD5406" w14:textId="326025B2" w:rsidR="00E76C35" w:rsidRDefault="00CD55DD" w:rsidP="00E82CB4">
      <w:pPr>
        <w:pStyle w:val="Heading2"/>
        <w:numPr>
          <w:ilvl w:val="1"/>
          <w:numId w:val="1"/>
        </w:numPr>
      </w:pPr>
      <w:bookmarkStart w:id="4" w:name="_Hlk23765351"/>
      <w:bookmarkStart w:id="5" w:name="_Toc161141264"/>
      <w:bookmarkEnd w:id="4"/>
      <w:r>
        <w:t>Purpose of the Document</w:t>
      </w:r>
      <w:bookmarkEnd w:id="5"/>
    </w:p>
    <w:p w14:paraId="5754D285" w14:textId="4299D3F6" w:rsidR="00526F6C" w:rsidRDefault="00CD55DD" w:rsidP="00293338">
      <w:pPr>
        <w:jc w:val="both"/>
      </w:pPr>
      <w:r>
        <w:t xml:space="preserve">The purpose of this </w:t>
      </w:r>
      <w:r w:rsidR="009C3CE9">
        <w:t xml:space="preserve">document </w:t>
      </w:r>
      <w:r>
        <w:t xml:space="preserve">is to provide a </w:t>
      </w:r>
      <w:r w:rsidR="00E76C35">
        <w:t>design for the implementation</w:t>
      </w:r>
      <w:r>
        <w:t xml:space="preserve"> of </w:t>
      </w:r>
      <w:r w:rsidR="00293338">
        <w:t>Route Plan exchange</w:t>
      </w:r>
      <w:r>
        <w:t xml:space="preserve"> </w:t>
      </w:r>
      <w:r w:rsidR="00E76C35">
        <w:t>using SECOM and S-</w:t>
      </w:r>
      <w:r w:rsidR="00293338">
        <w:t>4</w:t>
      </w:r>
      <w:r w:rsidR="00E76C35">
        <w:t>21 as the S-100 series data model for the actual message payload.</w:t>
      </w:r>
    </w:p>
    <w:p w14:paraId="249656FB" w14:textId="77777777" w:rsidR="0055016C" w:rsidRDefault="00CD55DD" w:rsidP="00E82CB4">
      <w:pPr>
        <w:pStyle w:val="Heading2"/>
        <w:numPr>
          <w:ilvl w:val="1"/>
          <w:numId w:val="1"/>
        </w:numPr>
      </w:pPr>
      <w:bookmarkStart w:id="6" w:name="_Toc161141265"/>
      <w:r>
        <w:t>Intended Readership</w:t>
      </w:r>
      <w:bookmarkEnd w:id="6"/>
    </w:p>
    <w:p w14:paraId="36938E5C" w14:textId="305A0821" w:rsidR="0055016C" w:rsidRDefault="00CD55DD">
      <w:pPr>
        <w:jc w:val="both"/>
      </w:pPr>
      <w:r>
        <w:t xml:space="preserve">This service </w:t>
      </w:r>
      <w:r w:rsidR="00293338">
        <w:t xml:space="preserve">design </w:t>
      </w:r>
      <w:r>
        <w:t xml:space="preserve">is intended to be read by service architects, system engineers and developers in charge of designing and developing an instance </w:t>
      </w:r>
      <w:r w:rsidR="00293338">
        <w:t xml:space="preserve">exchanging S-421 Route Plan </w:t>
      </w:r>
      <w:r w:rsidR="00786C9F">
        <w:t>using SECOM</w:t>
      </w:r>
      <w:r>
        <w:t>.</w:t>
      </w:r>
    </w:p>
    <w:p w14:paraId="229CCC18" w14:textId="04099955" w:rsidR="0055016C" w:rsidRDefault="00CD55DD">
      <w:pPr>
        <w:jc w:val="both"/>
      </w:pPr>
      <w:r>
        <w:t xml:space="preserve">Furthermore, this </w:t>
      </w:r>
      <w:r w:rsidR="00A71514">
        <w:t>document</w:t>
      </w:r>
      <w:r>
        <w:t xml:space="preserve"> is intended to be read by enterprise architects, service architects, information architects, system engineers and developers in pursuing architecting, designing and development activities of other related services.</w:t>
      </w:r>
    </w:p>
    <w:p w14:paraId="744E6831" w14:textId="56892909" w:rsidR="0055016C" w:rsidRDefault="00CD55DD" w:rsidP="00E82CB4">
      <w:pPr>
        <w:pStyle w:val="Heading2"/>
        <w:numPr>
          <w:ilvl w:val="1"/>
          <w:numId w:val="1"/>
        </w:numPr>
      </w:pPr>
      <w:bookmarkStart w:id="7" w:name="_Toc161141266"/>
      <w:r>
        <w:t>Inputs from Other Sources</w:t>
      </w:r>
      <w:bookmarkEnd w:id="7"/>
    </w:p>
    <w:p w14:paraId="66F82691" w14:textId="661E3948" w:rsidR="00CD55DD" w:rsidRDefault="007C4AF3" w:rsidP="00F5561A">
      <w:r>
        <w:t xml:space="preserve">As this design uses SECOM </w:t>
      </w:r>
      <w:r w:rsidR="0013066A">
        <w:t xml:space="preserve">an </w:t>
      </w:r>
      <w:r>
        <w:t xml:space="preserve">understanding of IEC </w:t>
      </w:r>
      <w:r w:rsidR="00047AF5">
        <w:t xml:space="preserve">63173-2 SECOM </w:t>
      </w:r>
      <w:r w:rsidR="00E431BD">
        <w:t xml:space="preserve">ref </w:t>
      </w:r>
      <w:r w:rsidR="0044094D">
        <w:fldChar w:fldCharType="begin"/>
      </w:r>
      <w:r w:rsidR="0044094D">
        <w:instrText xml:space="preserve"> REF _Ref150956930 \r \h </w:instrText>
      </w:r>
      <w:r w:rsidR="0044094D">
        <w:fldChar w:fldCharType="separate"/>
      </w:r>
      <w:r w:rsidR="007040BE">
        <w:t>[4]</w:t>
      </w:r>
      <w:r w:rsidR="0044094D">
        <w:fldChar w:fldCharType="end"/>
      </w:r>
      <w:r w:rsidR="0044094D">
        <w:t xml:space="preserve"> </w:t>
      </w:r>
      <w:r w:rsidR="00047AF5">
        <w:t xml:space="preserve">is </w:t>
      </w:r>
      <w:r w:rsidR="00014F38">
        <w:t>necessary</w:t>
      </w:r>
      <w:r w:rsidR="00CD55DD">
        <w:t>.</w:t>
      </w:r>
    </w:p>
    <w:p w14:paraId="797834E8" w14:textId="77777777" w:rsidR="00DA6AC4" w:rsidRPr="00CD55DD" w:rsidRDefault="00DA6AC4" w:rsidP="00DA6AC4">
      <w:r>
        <w:t xml:space="preserve">This design is based on the </w:t>
      </w:r>
      <w:r>
        <w:fldChar w:fldCharType="begin"/>
      </w:r>
      <w:r>
        <w:instrText xml:space="preserve"> REF _Ref150956710 \h </w:instrText>
      </w:r>
      <w:r>
        <w:fldChar w:fldCharType="separate"/>
      </w:r>
      <w:r w:rsidRPr="00127F0B">
        <w:t xml:space="preserve">Service Design – Template SECOM REST </w:t>
      </w:r>
      <w:r>
        <w:fldChar w:fldCharType="end"/>
      </w:r>
      <w:r>
        <w:t xml:space="preserve">ref </w:t>
      </w:r>
      <w:r>
        <w:fldChar w:fldCharType="begin"/>
      </w:r>
      <w:r>
        <w:instrText xml:space="preserve"> REF _Ref161064894 \r \h </w:instrText>
      </w:r>
      <w:r>
        <w:fldChar w:fldCharType="separate"/>
      </w:r>
      <w:r>
        <w:t>[5]</w:t>
      </w:r>
      <w:r>
        <w:fldChar w:fldCharType="end"/>
      </w:r>
      <w:r>
        <w:t>.</w:t>
      </w:r>
    </w:p>
    <w:p w14:paraId="3E5666CB" w14:textId="7EFD9AB1" w:rsidR="0044094D" w:rsidRDefault="0044094D" w:rsidP="00F5561A">
      <w:r>
        <w:t xml:space="preserve">The data model in focus is S-421 Route Plan according to ref </w:t>
      </w:r>
      <w:r>
        <w:fldChar w:fldCharType="begin"/>
      </w:r>
      <w:r>
        <w:instrText xml:space="preserve"> REF _Ref161137764 \r \h </w:instrText>
      </w:r>
      <w:r>
        <w:fldChar w:fldCharType="separate"/>
      </w:r>
      <w:r w:rsidR="007040BE">
        <w:t>[3]</w:t>
      </w:r>
      <w:r>
        <w:fldChar w:fldCharType="end"/>
      </w:r>
      <w:r>
        <w:t>.</w:t>
      </w:r>
    </w:p>
    <w:p w14:paraId="17522D98" w14:textId="77777777" w:rsidR="0055016C" w:rsidRDefault="00CD55DD">
      <w:pPr>
        <w:pStyle w:val="Heading1"/>
      </w:pPr>
      <w:bookmarkStart w:id="8" w:name="_Toc161141267"/>
      <w:r>
        <w:t>Service Identification</w:t>
      </w:r>
      <w:bookmarkEnd w:id="8"/>
    </w:p>
    <w:p w14:paraId="46ABD412" w14:textId="77777777" w:rsidR="0055016C" w:rsidRDefault="00CD55DD">
      <w: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6EB37DD3" w:rsidR="0055016C" w:rsidRDefault="00622A47">
            <w:pPr>
              <w:pStyle w:val="Tablecomment"/>
              <w:widowControl w:val="0"/>
            </w:pPr>
            <w:r>
              <w:rPr>
                <w:rFonts w:cstheme="minorHAnsi"/>
                <w:color w:val="00B0F0"/>
              </w:rPr>
              <w:t>IALA Service Design</w:t>
            </w:r>
            <w:r w:rsidR="00B56B95">
              <w:rPr>
                <w:rFonts w:cstheme="minorHAnsi"/>
                <w:color w:val="00B0F0"/>
              </w:rPr>
              <w:t xml:space="preserve"> – Generic S-421 </w:t>
            </w:r>
            <w:r w:rsidR="00293338">
              <w:rPr>
                <w:rFonts w:cstheme="minorHAnsi"/>
                <w:color w:val="00B0F0"/>
              </w:rPr>
              <w:t xml:space="preserve">Route </w:t>
            </w:r>
            <w:r w:rsidR="00B56B95">
              <w:rPr>
                <w:rFonts w:cstheme="minorHAnsi"/>
                <w:color w:val="00B0F0"/>
              </w:rPr>
              <w:t xml:space="preserve">Plan exchange SECOM </w:t>
            </w:r>
            <w:r w:rsidR="00293338">
              <w:rPr>
                <w:rFonts w:cstheme="minorHAnsi"/>
                <w:color w:val="00B0F0"/>
              </w:rPr>
              <w:t xml:space="preserve">REST </w:t>
            </w:r>
            <w:r w:rsidR="00B56B95">
              <w:rPr>
                <w:rFonts w:cstheme="minorHAnsi"/>
                <w:color w:val="00B0F0"/>
              </w:rPr>
              <w:t>Design</w:t>
            </w:r>
            <w:r w:rsidR="00CD55DD">
              <w:rPr>
                <w:color w:val="3DB5EA" w:themeColor="text1" w:themeTint="80"/>
              </w:rPr>
              <w:t xml:space="preserve"> </w:t>
            </w:r>
          </w:p>
        </w:tc>
      </w:tr>
      <w:tr w:rsidR="007B1A6E" w14:paraId="6277BF47" w14:textId="77777777">
        <w:trPr>
          <w:trHeight w:val="567"/>
        </w:trPr>
        <w:tc>
          <w:tcPr>
            <w:tcW w:w="3379" w:type="dxa"/>
          </w:tcPr>
          <w:p w14:paraId="2EE487BF" w14:textId="7B5677FB" w:rsidR="007B1A6E" w:rsidRDefault="00306FA7">
            <w:pPr>
              <w:pStyle w:val="TableHeader"/>
              <w:widowControl w:val="0"/>
              <w:rPr>
                <w:b w:val="0"/>
              </w:rPr>
            </w:pPr>
            <w:r>
              <w:rPr>
                <w:b w:val="0"/>
              </w:rPr>
              <w:t>Implements</w:t>
            </w:r>
          </w:p>
        </w:tc>
        <w:tc>
          <w:tcPr>
            <w:tcW w:w="5942" w:type="dxa"/>
          </w:tcPr>
          <w:p w14:paraId="10387F49" w14:textId="6240C3C9" w:rsidR="007B1A6E" w:rsidRPr="00306FA7" w:rsidRDefault="00293338">
            <w:pPr>
              <w:pStyle w:val="Tablecomment"/>
              <w:widowControl w:val="0"/>
              <w:rPr>
                <w:i w:val="0"/>
                <w:iCs/>
                <w:color w:val="3DB5EA" w:themeColor="text1" w:themeTint="80"/>
              </w:rPr>
            </w:pPr>
            <w:r>
              <w:rPr>
                <w:i w:val="0"/>
                <w:iCs/>
                <w:color w:val="3DB5EA" w:themeColor="text1" w:themeTint="80"/>
              </w:rPr>
              <w:t>TBD</w:t>
            </w:r>
          </w:p>
        </w:tc>
      </w:tr>
      <w:tr w:rsidR="0055016C" w14:paraId="7B715419" w14:textId="77777777">
        <w:trPr>
          <w:trHeight w:val="567"/>
        </w:trPr>
        <w:tc>
          <w:tcPr>
            <w:tcW w:w="3379" w:type="dxa"/>
          </w:tcPr>
          <w:p w14:paraId="78E0F753" w14:textId="77777777" w:rsidR="0055016C" w:rsidRDefault="00CD55DD">
            <w:pPr>
              <w:pStyle w:val="TableHeader"/>
              <w:widowControl w:val="0"/>
              <w:rPr>
                <w:b w:val="0"/>
              </w:rPr>
            </w:pPr>
            <w:r>
              <w:rPr>
                <w:b w:val="0"/>
              </w:rPr>
              <w:t>ID</w:t>
            </w:r>
          </w:p>
        </w:tc>
        <w:tc>
          <w:tcPr>
            <w:tcW w:w="5942" w:type="dxa"/>
          </w:tcPr>
          <w:p w14:paraId="7EAAD9C5" w14:textId="3018A4C9" w:rsidR="0055016C" w:rsidRDefault="00CD55DD" w:rsidP="00D71CA3">
            <w:pPr>
              <w:pStyle w:val="Tablecomment"/>
              <w:widowControl w:val="0"/>
            </w:pPr>
            <w:commentRangeStart w:id="9"/>
            <w:proofErr w:type="spellStart"/>
            <w:proofErr w:type="gramStart"/>
            <w:r w:rsidRPr="00D71CA3">
              <w:rPr>
                <w:rFonts w:cstheme="minorHAnsi"/>
                <w:color w:val="00B0F0"/>
              </w:rPr>
              <w:t>urn:mrn</w:t>
            </w:r>
            <w:proofErr w:type="gramEnd"/>
            <w:r w:rsidRPr="00D71CA3">
              <w:rPr>
                <w:rFonts w:cstheme="minorHAnsi"/>
                <w:color w:val="00B0F0"/>
              </w:rPr>
              <w:t>:iala:techs</w:t>
            </w:r>
            <w:r w:rsidR="00FB4733" w:rsidRPr="00D71CA3">
              <w:rPr>
                <w:rFonts w:cstheme="minorHAnsi"/>
                <w:color w:val="00B0F0"/>
              </w:rPr>
              <w:t>vc</w:t>
            </w:r>
            <w:r w:rsidRPr="00D71CA3">
              <w:rPr>
                <w:rFonts w:cstheme="minorHAnsi"/>
                <w:color w:val="00B0F0"/>
              </w:rPr>
              <w:t>:</w:t>
            </w:r>
            <w:r w:rsidR="00FB4733" w:rsidRPr="00D71CA3">
              <w:rPr>
                <w:rFonts w:cstheme="minorHAnsi"/>
                <w:color w:val="00B0F0"/>
              </w:rPr>
              <w:t>design:</w:t>
            </w:r>
            <w:r w:rsidRPr="00D71CA3">
              <w:rPr>
                <w:rFonts w:cstheme="minorHAnsi"/>
                <w:color w:val="00B0F0"/>
              </w:rPr>
              <w:t>vts:</w:t>
            </w:r>
            <w:r w:rsidR="00695C21" w:rsidRPr="00D71CA3">
              <w:rPr>
                <w:rFonts w:cstheme="minorHAnsi"/>
                <w:color w:val="00B0F0"/>
              </w:rPr>
              <w:t>secom</w:t>
            </w:r>
            <w:r w:rsidR="00D71CA3" w:rsidRPr="00D71CA3">
              <w:rPr>
                <w:rFonts w:cstheme="minorHAnsi"/>
                <w:color w:val="00B0F0"/>
              </w:rPr>
              <w:t>:routeplan</w:t>
            </w:r>
            <w:commentRangeEnd w:id="9"/>
            <w:proofErr w:type="spellEnd"/>
            <w:r w:rsidR="00D71CA3">
              <w:rPr>
                <w:rStyle w:val="CommentReference"/>
                <w:i w:val="0"/>
                <w:color w:val="08374B" w:themeColor="text1"/>
              </w:rPr>
              <w:commentReference w:id="9"/>
            </w:r>
          </w:p>
        </w:tc>
      </w:tr>
      <w:tr w:rsidR="0055016C" w14:paraId="11B4BB0F" w14:textId="77777777" w:rsidTr="000B2995">
        <w:trPr>
          <w:trHeight w:val="530"/>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232DCB9B" w:rsidR="0055016C" w:rsidRDefault="007525F4">
            <w:pPr>
              <w:pStyle w:val="Tablecomment"/>
              <w:widowControl w:val="0"/>
            </w:pPr>
            <w:r>
              <w:rPr>
                <w:color w:val="3DB5EA" w:themeColor="text1" w:themeTint="80"/>
              </w:rPr>
              <w:t>0</w:t>
            </w:r>
            <w:r w:rsidR="00CD55DD">
              <w:rPr>
                <w:color w:val="3DB5EA" w:themeColor="text1" w:themeTint="80"/>
              </w:rPr>
              <w:t>.</w:t>
            </w:r>
            <w:r>
              <w:rPr>
                <w:color w:val="3DB5EA" w:themeColor="text1" w:themeTint="80"/>
              </w:rPr>
              <w:t>1</w:t>
            </w:r>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068836AC" w:rsidR="0055016C" w:rsidRDefault="00CD55DD">
            <w:pPr>
              <w:pStyle w:val="Tablecomment"/>
              <w:widowControl w:val="0"/>
              <w:rPr>
                <w:color w:val="3DB5EA" w:themeColor="text1" w:themeTint="80"/>
              </w:rPr>
            </w:pPr>
            <w:r>
              <w:rPr>
                <w:color w:val="3DB5EA" w:themeColor="text1" w:themeTint="80"/>
              </w:rPr>
              <w:t xml:space="preserve">The </w:t>
            </w:r>
            <w:r w:rsidR="00D71CA3">
              <w:rPr>
                <w:color w:val="3DB5EA" w:themeColor="text1" w:themeTint="80"/>
              </w:rPr>
              <w:t xml:space="preserve">S-421 Route Plan </w:t>
            </w:r>
            <w:r>
              <w:rPr>
                <w:color w:val="3DB5EA" w:themeColor="text1" w:themeTint="80"/>
              </w:rPr>
              <w:t xml:space="preserve">Service </w:t>
            </w:r>
            <w:r w:rsidR="000B2995">
              <w:rPr>
                <w:color w:val="3DB5EA" w:themeColor="text1" w:themeTint="80"/>
              </w:rPr>
              <w:t>Design using SECOM</w:t>
            </w:r>
            <w:r w:rsidR="00001F16">
              <w:rPr>
                <w:color w:val="3DB5EA" w:themeColor="text1" w:themeTint="80"/>
              </w:rPr>
              <w:t xml:space="preserve"> specifies how </w:t>
            </w:r>
            <w:r w:rsidR="00D71CA3">
              <w:rPr>
                <w:color w:val="3DB5EA" w:themeColor="text1" w:themeTint="80"/>
              </w:rPr>
              <w:t xml:space="preserve">S-421 Route Plan service is </w:t>
            </w:r>
            <w:r w:rsidR="00001F16">
              <w:rPr>
                <w:color w:val="3DB5EA" w:themeColor="text1" w:themeTint="80"/>
              </w:rPr>
              <w:t xml:space="preserve">implemented using SECOM </w:t>
            </w:r>
            <w:r w:rsidR="005F5725">
              <w:rPr>
                <w:color w:val="3DB5EA" w:themeColor="text1" w:themeTint="80"/>
              </w:rPr>
              <w:t>to facilitate the</w:t>
            </w:r>
            <w:r w:rsidR="00D71CA3">
              <w:rPr>
                <w:color w:val="3DB5EA" w:themeColor="text1" w:themeTint="80"/>
              </w:rPr>
              <w:t xml:space="preserve"> exchange </w:t>
            </w:r>
            <w:r w:rsidR="005F5725">
              <w:rPr>
                <w:color w:val="3DB5EA" w:themeColor="text1" w:themeTint="80"/>
              </w:rPr>
              <w:t>between ship and shore systems.</w:t>
            </w:r>
            <w:r>
              <w:rPr>
                <w:color w:val="3DB5EA" w:themeColor="text1" w:themeTint="80"/>
              </w:rPr>
              <w:t xml:space="preserve"> </w:t>
            </w:r>
          </w:p>
          <w:p w14:paraId="3753282F" w14:textId="77777777" w:rsidR="0055016C" w:rsidRPr="005F5725" w:rsidRDefault="0055016C">
            <w:pPr>
              <w:pStyle w:val="Tablecomment"/>
              <w:widowControl w:val="0"/>
              <w:rPr>
                <w:color w:val="3DB5EA" w:themeColor="text1" w:themeTint="80"/>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6E53BD04" w:rsidR="0055016C" w:rsidRDefault="00CD55DD">
            <w:pPr>
              <w:pStyle w:val="Tablecomment"/>
              <w:widowControl w:val="0"/>
            </w:pPr>
            <w:r>
              <w:rPr>
                <w:color w:val="3DB5EA" w:themeColor="text1" w:themeTint="80"/>
              </w:rPr>
              <w:t xml:space="preserve">VTS, MS1, </w:t>
            </w:r>
            <w:r w:rsidR="00D71CA3">
              <w:rPr>
                <w:color w:val="3DB5EA" w:themeColor="text1" w:themeTint="80"/>
              </w:rPr>
              <w:t>Route Plan</w:t>
            </w:r>
            <w:r>
              <w:rPr>
                <w:color w:val="3DB5EA" w:themeColor="text1" w:themeTint="80"/>
              </w:rPr>
              <w:t>, Ship Traffic Management, S-421</w:t>
            </w:r>
            <w:r w:rsidR="0067650C">
              <w:rPr>
                <w:color w:val="3DB5EA" w:themeColor="text1" w:themeTint="80"/>
              </w:rPr>
              <w:t>, SECOM</w:t>
            </w:r>
            <w:r>
              <w:rPr>
                <w:color w:val="3DB5EA" w:themeColor="text1" w:themeTint="80"/>
              </w:rPr>
              <w:t xml:space="preserve"> </w:t>
            </w:r>
          </w:p>
        </w:tc>
      </w:tr>
      <w:tr w:rsidR="0055016C" w14:paraId="6FF01ADC" w14:textId="77777777">
        <w:trPr>
          <w:trHeight w:val="567"/>
        </w:trPr>
        <w:tc>
          <w:tcPr>
            <w:tcW w:w="3379" w:type="dxa"/>
          </w:tcPr>
          <w:p w14:paraId="0BF2804C" w14:textId="77777777" w:rsidR="0055016C" w:rsidRDefault="00CD55DD">
            <w:pPr>
              <w:pStyle w:val="TableHeader"/>
              <w:widowControl w:val="0"/>
              <w:rPr>
                <w:b w:val="0"/>
              </w:rPr>
            </w:pPr>
            <w:r>
              <w:rPr>
                <w:b w:val="0"/>
              </w:rPr>
              <w:t>Architect(s)</w:t>
            </w:r>
          </w:p>
        </w:tc>
        <w:tc>
          <w:tcPr>
            <w:tcW w:w="5942" w:type="dxa"/>
          </w:tcPr>
          <w:p w14:paraId="713095CF" w14:textId="1F6343BE" w:rsidR="0055016C" w:rsidRPr="005F5725" w:rsidRDefault="00D71CA3">
            <w:pPr>
              <w:pStyle w:val="Tablecomment"/>
              <w:widowControl w:val="0"/>
              <w:rPr>
                <w:color w:val="3DB5EA" w:themeColor="text1" w:themeTint="80"/>
                <w:lang w:val="sv-SE"/>
              </w:rPr>
            </w:pPr>
            <w:r>
              <w:rPr>
                <w:color w:val="3DB5EA" w:themeColor="text1" w:themeTint="80"/>
                <w:lang w:val="sv-SE"/>
              </w:rPr>
              <w:t>IALA TG 2</w:t>
            </w:r>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10A28853" w:rsidR="0055016C" w:rsidRDefault="00D71CA3">
            <w:pPr>
              <w:pStyle w:val="Tablecomment"/>
              <w:widowControl w:val="0"/>
            </w:pPr>
            <w:r>
              <w:rPr>
                <w:color w:val="3DB5EA" w:themeColor="text1" w:themeTint="80"/>
              </w:rPr>
              <w:t>p</w:t>
            </w:r>
            <w:r w:rsidRPr="00D71CA3">
              <w:rPr>
                <w:color w:val="3DB5EA" w:themeColor="text1" w:themeTint="80"/>
              </w:rPr>
              <w:t>rovisional</w:t>
            </w:r>
          </w:p>
        </w:tc>
      </w:tr>
    </w:tbl>
    <w:p w14:paraId="4008450E" w14:textId="77777777" w:rsidR="0055016C" w:rsidRDefault="0055016C"/>
    <w:p w14:paraId="184E0E58" w14:textId="6A414C69" w:rsidR="0055016C" w:rsidRDefault="0080628C">
      <w:pPr>
        <w:pStyle w:val="Heading1"/>
      </w:pPr>
      <w:bookmarkStart w:id="10" w:name="_Toc161141268"/>
      <w:r>
        <w:lastRenderedPageBreak/>
        <w:t>Technology Introduction</w:t>
      </w:r>
      <w:bookmarkEnd w:id="10"/>
    </w:p>
    <w:p w14:paraId="0B12227A" w14:textId="0DDA13F5" w:rsidR="001743AB" w:rsidRPr="00E82CB4" w:rsidRDefault="001743AB" w:rsidP="00E82CB4">
      <w:pPr>
        <w:pStyle w:val="Heading2"/>
      </w:pPr>
      <w:bookmarkStart w:id="11" w:name="_Toc161141269"/>
      <w:r w:rsidRPr="00E82CB4">
        <w:t>General</w:t>
      </w:r>
      <w:bookmarkEnd w:id="11"/>
    </w:p>
    <w:p w14:paraId="2C48C19C" w14:textId="45E0D6C4" w:rsidR="001802B5" w:rsidRDefault="001802B5" w:rsidP="001802B5">
      <w:r>
        <w:t xml:space="preserve">This design </w:t>
      </w:r>
      <w:r w:rsidR="006D0A62">
        <w:t xml:space="preserve">according to SECOM as defined in ref </w:t>
      </w:r>
      <w:r w:rsidR="006D0A62">
        <w:fldChar w:fldCharType="begin"/>
      </w:r>
      <w:r w:rsidR="006D0A62">
        <w:instrText xml:space="preserve"> REF _Ref150956930 \r \h </w:instrText>
      </w:r>
      <w:r w:rsidR="006D0A62">
        <w:fldChar w:fldCharType="separate"/>
      </w:r>
      <w:r w:rsidR="006D0A62">
        <w:t>[4]</w:t>
      </w:r>
      <w:r w:rsidR="006D0A62">
        <w:fldChar w:fldCharType="end"/>
      </w:r>
      <w:r w:rsidR="006D0A62">
        <w:t xml:space="preserve"> </w:t>
      </w:r>
      <w:r w:rsidR="0030714C">
        <w:t>for</w:t>
      </w:r>
      <w:r w:rsidR="009F7CB0">
        <w:t xml:space="preserve"> exchange</w:t>
      </w:r>
      <w:r w:rsidR="0030714C">
        <w:t xml:space="preserve"> of</w:t>
      </w:r>
      <w:r w:rsidR="009F7CB0">
        <w:t xml:space="preserve"> S-421 Route Plans</w:t>
      </w:r>
      <w:r>
        <w:t xml:space="preserve">. </w:t>
      </w:r>
    </w:p>
    <w:p w14:paraId="14AA7249" w14:textId="7E384B98" w:rsidR="001802B5" w:rsidRPr="001802B5" w:rsidRDefault="001802B5" w:rsidP="001802B5">
      <w:r>
        <w:t>The services conforming to this design must be implemented with REST APIs using HTTPS with TLS protection to encrypt all communication in transit.</w:t>
      </w:r>
    </w:p>
    <w:p w14:paraId="55D50E07" w14:textId="4410CD35" w:rsidR="00657BC2" w:rsidRPr="00657BC2" w:rsidRDefault="004E6A77" w:rsidP="00E82CB4">
      <w:pPr>
        <w:pStyle w:val="Heading2"/>
      </w:pPr>
      <w:bookmarkStart w:id="12" w:name="_Toc161141270"/>
      <w:r>
        <w:t xml:space="preserve">Service Technology and transportation </w:t>
      </w:r>
      <w:proofErr w:type="gramStart"/>
      <w:r>
        <w:t>protocol</w:t>
      </w:r>
      <w:bookmarkEnd w:id="12"/>
      <w:proofErr w:type="gramEnd"/>
    </w:p>
    <w:p w14:paraId="4D0D9356" w14:textId="1E384D0D" w:rsidR="00C90BAC" w:rsidRDefault="00C90BAC" w:rsidP="00C90BAC">
      <w:r w:rsidRPr="00DD64CF">
        <w:rPr>
          <w:b/>
          <w:bCs/>
        </w:rPr>
        <w:t>Reference:</w:t>
      </w:r>
      <w:r>
        <w:t xml:space="preserve"> </w:t>
      </w:r>
      <w:r w:rsidR="00A87AC2">
        <w:fldChar w:fldCharType="begin"/>
      </w:r>
      <w:r w:rsidR="00A87AC2">
        <w:instrText xml:space="preserve"> REF _Ref150956930 \h </w:instrText>
      </w:r>
      <w:r w:rsidR="00A87AC2">
        <w:fldChar w:fldCharType="separate"/>
      </w:r>
      <w:r w:rsidR="007040BE" w:rsidRPr="00127F0B">
        <w:t>IEC 63173-2 SECOM</w:t>
      </w:r>
      <w:r w:rsidR="00A87AC2">
        <w:fldChar w:fldCharType="end"/>
      </w:r>
      <w:r w:rsidR="00F36A97">
        <w:t xml:space="preserve"> </w:t>
      </w:r>
      <w:r>
        <w:t>v1.0.0 Clause 5.3 Service Technology</w:t>
      </w:r>
    </w:p>
    <w:p w14:paraId="66C50A87" w14:textId="1CDA2F19" w:rsidR="00897E3B" w:rsidRDefault="00C90BAC" w:rsidP="00C90BAC">
      <w:r>
        <w:t>The technology (architectural style) chosen is REST (</w:t>
      </w:r>
      <w:proofErr w:type="spellStart"/>
      <w:r>
        <w:t>REpresentational</w:t>
      </w:r>
      <w:proofErr w:type="spellEnd"/>
      <w:r>
        <w:t xml:space="preserve"> State Transfer) upon HTTP/1.1 (RFC 7231).</w:t>
      </w:r>
    </w:p>
    <w:p w14:paraId="77B6B6E7" w14:textId="00E414EE" w:rsidR="004E6A77" w:rsidRDefault="00F94A2A" w:rsidP="00E82CB4">
      <w:pPr>
        <w:pStyle w:val="Heading2"/>
      </w:pPr>
      <w:bookmarkStart w:id="13" w:name="_Toc161141271"/>
      <w:r>
        <w:t>Security</w:t>
      </w:r>
      <w:bookmarkEnd w:id="13"/>
    </w:p>
    <w:p w14:paraId="565F0015" w14:textId="233A5258" w:rsidR="00A87AC2" w:rsidRDefault="00A87AC2" w:rsidP="00A87AC2">
      <w:pPr>
        <w:pStyle w:val="Heading3"/>
      </w:pPr>
      <w:bookmarkStart w:id="14" w:name="_Toc161141272"/>
      <w:r>
        <w:t>Communication channel security</w:t>
      </w:r>
      <w:bookmarkEnd w:id="14"/>
    </w:p>
    <w:p w14:paraId="1592FF8C" w14:textId="2984E7C8" w:rsidR="00A87AC2" w:rsidRDefault="00A87AC2" w:rsidP="00A87AC2">
      <w:r w:rsidRPr="00A87AC2">
        <w:rPr>
          <w:b/>
          <w:bCs/>
        </w:rPr>
        <w:t>Reference:</w:t>
      </w:r>
      <w:r>
        <w:t xml:space="preserve"> </w:t>
      </w:r>
      <w:r w:rsidR="00F36A97">
        <w:fldChar w:fldCharType="begin"/>
      </w:r>
      <w:r w:rsidR="00F36A97">
        <w:instrText xml:space="preserve"> REF _Ref150956930 \h </w:instrText>
      </w:r>
      <w:r w:rsidR="00F36A97">
        <w:fldChar w:fldCharType="separate"/>
      </w:r>
      <w:r w:rsidR="007040BE" w:rsidRPr="00127F0B">
        <w:t>IEC 63173-2 SECOM</w:t>
      </w:r>
      <w:r w:rsidR="00F36A97">
        <w:fldChar w:fldCharType="end"/>
      </w:r>
      <w:r w:rsidR="00F36A97">
        <w:t xml:space="preserve"> </w:t>
      </w:r>
      <w:r>
        <w:t>v1.0.0 Clause 6 SECOM communication channel security</w:t>
      </w:r>
    </w:p>
    <w:p w14:paraId="43626724" w14:textId="524B61F0" w:rsidR="00A87AC2" w:rsidRDefault="00A87AC2" w:rsidP="00A87AC2">
      <w:r>
        <w:t xml:space="preserve">The channel security </w:t>
      </w:r>
      <w:r w:rsidR="00353F04">
        <w:t>between the</w:t>
      </w:r>
      <w:r>
        <w:t xml:space="preserve"> service and a consumer are</w:t>
      </w:r>
      <w:r w:rsidR="00353F04">
        <w:t>:</w:t>
      </w:r>
    </w:p>
    <w:p w14:paraId="311B9C48" w14:textId="77777777" w:rsidR="00A87AC2" w:rsidRDefault="00A87AC2" w:rsidP="00A87AC2">
      <w:r>
        <w:t>•</w:t>
      </w:r>
      <w:r>
        <w:tab/>
        <w:t>HTTP/1.1 according to RFC-7231</w:t>
      </w:r>
    </w:p>
    <w:p w14:paraId="0B474595" w14:textId="77777777" w:rsidR="00A87AC2" w:rsidRDefault="00A87AC2" w:rsidP="00A87AC2">
      <w:r>
        <w:t>•</w:t>
      </w:r>
      <w:r>
        <w:tab/>
        <w:t>HTTPS over TLS according to RFC-2818</w:t>
      </w:r>
    </w:p>
    <w:p w14:paraId="48452D49" w14:textId="30F904E3" w:rsidR="00A87AC2" w:rsidRDefault="00A87AC2" w:rsidP="00A87AC2">
      <w:r>
        <w:t>Valid versions of TLS for this version of service design template are</w:t>
      </w:r>
      <w:r w:rsidR="00353F04">
        <w:t>:</w:t>
      </w:r>
    </w:p>
    <w:p w14:paraId="5DCE7765" w14:textId="77777777" w:rsidR="00A87AC2" w:rsidRDefault="00A87AC2" w:rsidP="00A87AC2">
      <w:r>
        <w:t>•</w:t>
      </w:r>
      <w:r>
        <w:tab/>
        <w:t>TLS version 1.2 (RFC-5246)</w:t>
      </w:r>
    </w:p>
    <w:p w14:paraId="54C74697" w14:textId="77777777" w:rsidR="00A87AC2" w:rsidRDefault="00A87AC2" w:rsidP="00A87AC2">
      <w:r>
        <w:t>•</w:t>
      </w:r>
      <w:r>
        <w:tab/>
        <w:t xml:space="preserve">TLS version 1.3 (RFC-8446) </w:t>
      </w:r>
    </w:p>
    <w:p w14:paraId="7BEBF415" w14:textId="77777777" w:rsidR="00A87AC2" w:rsidRDefault="00A87AC2" w:rsidP="00A87AC2">
      <w:r>
        <w:t>X.509 Certificates are used in the TLS according to RFC 5280 and RFC 2459.</w:t>
      </w:r>
    </w:p>
    <w:p w14:paraId="25FFB2AE" w14:textId="77777777" w:rsidR="00A87AC2" w:rsidRDefault="00A87AC2" w:rsidP="00A87AC2">
      <w:r>
        <w:t>Certificates shall be verified with OCSP and/or CRL methods.</w:t>
      </w:r>
    </w:p>
    <w:p w14:paraId="5D768A03" w14:textId="0FDDB61A" w:rsidR="00A87AC2" w:rsidRDefault="00004FD5" w:rsidP="00004FD5">
      <w:pPr>
        <w:pStyle w:val="Heading3"/>
      </w:pPr>
      <w:bookmarkStart w:id="15" w:name="_Toc161141273"/>
      <w:r>
        <w:t>Data Protection</w:t>
      </w:r>
      <w:bookmarkEnd w:id="15"/>
    </w:p>
    <w:p w14:paraId="279975E6" w14:textId="7136EE57" w:rsidR="00A87AC2" w:rsidRDefault="00A87AC2" w:rsidP="00A87AC2">
      <w:r w:rsidRPr="00004FD5">
        <w:rPr>
          <w:b/>
          <w:bCs/>
        </w:rPr>
        <w:t>Reference:</w:t>
      </w:r>
      <w:r>
        <w:t xml:space="preserve"> </w:t>
      </w:r>
      <w:r w:rsidR="002F4AC5">
        <w:fldChar w:fldCharType="begin"/>
      </w:r>
      <w:r w:rsidR="002F4AC5">
        <w:instrText xml:space="preserve"> REF _Ref150956930 \h </w:instrText>
      </w:r>
      <w:r w:rsidR="002F4AC5">
        <w:fldChar w:fldCharType="separate"/>
      </w:r>
      <w:r w:rsidR="007040BE" w:rsidRPr="00127F0B">
        <w:t>IEC 63173-2 SECOM</w:t>
      </w:r>
      <w:r w:rsidR="002F4AC5">
        <w:fldChar w:fldCharType="end"/>
      </w:r>
      <w:r w:rsidR="002F4AC5">
        <w:t xml:space="preserve"> </w:t>
      </w:r>
      <w:r>
        <w:t>v1.0.0 Clause 7 SECOM data protection</w:t>
      </w:r>
    </w:p>
    <w:p w14:paraId="454CC61B" w14:textId="1933EB19" w:rsidR="00A87AC2" w:rsidRDefault="00A87AC2" w:rsidP="00A87AC2">
      <w:r w:rsidRPr="00004FD5">
        <w:rPr>
          <w:b/>
          <w:bCs/>
        </w:rPr>
        <w:t>Reference:</w:t>
      </w:r>
      <w:r>
        <w:t xml:space="preserve"> </w:t>
      </w:r>
      <w:r w:rsidR="00FE18A1">
        <w:fldChar w:fldCharType="begin"/>
      </w:r>
      <w:r w:rsidR="00FE18A1">
        <w:instrText xml:space="preserve"> REF _Ref459300586 \h </w:instrText>
      </w:r>
      <w:r w:rsidR="00FE18A1">
        <w:fldChar w:fldCharType="separate"/>
      </w:r>
      <w:r w:rsidR="007040BE" w:rsidRPr="00127F0B">
        <w:t>IHO Standard S-100</w:t>
      </w:r>
      <w:r w:rsidR="00FE18A1">
        <w:fldChar w:fldCharType="end"/>
      </w:r>
      <w:r w:rsidR="00FE18A1">
        <w:t xml:space="preserve"> </w:t>
      </w:r>
      <w:r>
        <w:t>ed5.0.0 Part 15 Data Protection Scheme</w:t>
      </w:r>
    </w:p>
    <w:p w14:paraId="2D58D393" w14:textId="77777777" w:rsidR="00A87AC2" w:rsidRDefault="00A87AC2" w:rsidP="00A87AC2">
      <w:r>
        <w:t>The data is mandatory to be signed by the sender to enable data authentication and integrity check by the receiver.</w:t>
      </w:r>
    </w:p>
    <w:p w14:paraId="43B9791B" w14:textId="77777777" w:rsidR="00A87AC2" w:rsidRDefault="00A87AC2" w:rsidP="00A87AC2">
      <w:r>
        <w:t>The data can optionally be encrypted by the sender, and the sender is responsible for exchanging the encryption key to receiver.</w:t>
      </w:r>
    </w:p>
    <w:p w14:paraId="1DCE45B0" w14:textId="337CE0C5" w:rsidR="003310A8" w:rsidRDefault="00A87AC2" w:rsidP="003310A8">
      <w:r>
        <w:t>The data (one or more data files) can optionally be packaged and compressed before signed</w:t>
      </w:r>
      <w:r w:rsidR="00614282">
        <w:t>.</w:t>
      </w:r>
      <w:r>
        <w:t xml:space="preserve"> </w:t>
      </w:r>
    </w:p>
    <w:p w14:paraId="54C8BDA3" w14:textId="139031AC" w:rsidR="00A87AC2" w:rsidRDefault="003310A8" w:rsidP="003310A8">
      <w:pPr>
        <w:pStyle w:val="Heading3"/>
      </w:pPr>
      <w:bookmarkStart w:id="16" w:name="_Toc161141274"/>
      <w:r>
        <w:lastRenderedPageBreak/>
        <w:t>Data Signature</w:t>
      </w:r>
      <w:bookmarkEnd w:id="16"/>
    </w:p>
    <w:p w14:paraId="34200BDA" w14:textId="3C184319" w:rsidR="00A87AC2" w:rsidRDefault="00A87AC2" w:rsidP="00A87AC2">
      <w:r w:rsidRPr="003310A8">
        <w:rPr>
          <w:b/>
          <w:bCs/>
        </w:rPr>
        <w:t>Reference:</w:t>
      </w:r>
      <w:r>
        <w:t xml:space="preserve"> </w:t>
      </w:r>
      <w:r w:rsidR="003310A8">
        <w:fldChar w:fldCharType="begin"/>
      </w:r>
      <w:r w:rsidR="003310A8">
        <w:instrText xml:space="preserve"> REF _Ref150956930 \h </w:instrText>
      </w:r>
      <w:r w:rsidR="003310A8">
        <w:fldChar w:fldCharType="separate"/>
      </w:r>
      <w:r w:rsidR="007040BE" w:rsidRPr="00127F0B">
        <w:t>IEC 63173-2 SECOM</w:t>
      </w:r>
      <w:r w:rsidR="003310A8">
        <w:fldChar w:fldCharType="end"/>
      </w:r>
      <w:r w:rsidR="003310A8">
        <w:t xml:space="preserve"> </w:t>
      </w:r>
      <w:r>
        <w:t>v1.0.0 Clause 7.3 Data authentication and signing</w:t>
      </w:r>
    </w:p>
    <w:p w14:paraId="4C738AC7" w14:textId="2CC573CD" w:rsidR="00A87AC2" w:rsidRDefault="00A87AC2" w:rsidP="00A87AC2">
      <w:r w:rsidRPr="003310A8">
        <w:rPr>
          <w:b/>
          <w:bCs/>
        </w:rPr>
        <w:t>Reference:</w:t>
      </w:r>
      <w:r>
        <w:t xml:space="preserve"> </w:t>
      </w:r>
      <w:r w:rsidR="003310A8">
        <w:fldChar w:fldCharType="begin"/>
      </w:r>
      <w:r w:rsidR="003310A8">
        <w:instrText xml:space="preserve"> REF _Ref459300586 \h </w:instrText>
      </w:r>
      <w:r w:rsidR="003310A8">
        <w:fldChar w:fldCharType="separate"/>
      </w:r>
      <w:r w:rsidR="007040BE" w:rsidRPr="00127F0B">
        <w:t>IHO Standard S-100</w:t>
      </w:r>
      <w:r w:rsidR="003310A8">
        <w:fldChar w:fldCharType="end"/>
      </w:r>
      <w:r w:rsidR="003310A8">
        <w:t xml:space="preserve"> </w:t>
      </w:r>
      <w:r>
        <w:t>ed5.</w:t>
      </w:r>
      <w:r w:rsidR="004824EA">
        <w:t>2</w:t>
      </w:r>
      <w:r>
        <w:t>.0 Part 15-8 Data Authentication</w:t>
      </w:r>
    </w:p>
    <w:p w14:paraId="197A171A" w14:textId="5CC7361B" w:rsidR="00A87AC2" w:rsidRDefault="00A87AC2" w:rsidP="00A87AC2">
      <w:r w:rsidRPr="003310A8">
        <w:rPr>
          <w:b/>
          <w:bCs/>
        </w:rPr>
        <w:t>Reference:</w:t>
      </w:r>
      <w:r>
        <w:t xml:space="preserve"> </w:t>
      </w:r>
      <w:r w:rsidR="003310A8">
        <w:fldChar w:fldCharType="begin"/>
      </w:r>
      <w:r w:rsidR="003310A8">
        <w:instrText xml:space="preserve"> REF _Ref150957233 \h </w:instrText>
      </w:r>
      <w:r w:rsidR="003310A8">
        <w:fldChar w:fldCharType="separate"/>
      </w:r>
      <w:r w:rsidR="007040BE">
        <w:t>NIST Digital Signature Standard (DSS–FIPS Publication 186)</w:t>
      </w:r>
      <w:r w:rsidR="003310A8">
        <w:fldChar w:fldCharType="end"/>
      </w:r>
    </w:p>
    <w:p w14:paraId="7BD50A06" w14:textId="6A929E30" w:rsidR="00A87AC2" w:rsidRDefault="00A87AC2" w:rsidP="00A87AC2">
      <w:r>
        <w:t xml:space="preserve">The algorithm for signing data is </w:t>
      </w:r>
      <w:r w:rsidR="00973484" w:rsidRPr="00D54EC2">
        <w:t>ECDSA-384-SHA2</w:t>
      </w:r>
      <w:r>
        <w:t>.</w:t>
      </w:r>
    </w:p>
    <w:p w14:paraId="36EE7042" w14:textId="77777777" w:rsidR="00A87AC2" w:rsidRDefault="00A87AC2" w:rsidP="00A87AC2">
      <w:r>
        <w:t>The signature is transported in HEX.</w:t>
      </w:r>
    </w:p>
    <w:p w14:paraId="745552FD" w14:textId="2731B3EF" w:rsidR="00A87AC2" w:rsidRDefault="00E61AD8" w:rsidP="00E61AD8">
      <w:pPr>
        <w:pStyle w:val="Heading3"/>
      </w:pPr>
      <w:bookmarkStart w:id="17" w:name="_Toc161141275"/>
      <w:r>
        <w:t>Data Encryption</w:t>
      </w:r>
      <w:bookmarkEnd w:id="17"/>
    </w:p>
    <w:p w14:paraId="085DAAE6" w14:textId="5DA5AE81" w:rsidR="00A87AC2" w:rsidRDefault="00A87AC2" w:rsidP="00A87AC2">
      <w:r w:rsidRPr="00E61AD8">
        <w:rPr>
          <w:b/>
          <w:bCs/>
        </w:rPr>
        <w:t>Reference:</w:t>
      </w:r>
      <w:r>
        <w:t xml:space="preserve"> </w:t>
      </w:r>
      <w:r w:rsidR="00E61AD8">
        <w:fldChar w:fldCharType="begin"/>
      </w:r>
      <w:r w:rsidR="00E61AD8">
        <w:instrText xml:space="preserve"> REF _Ref150956930 \h </w:instrText>
      </w:r>
      <w:r w:rsidR="00E61AD8">
        <w:fldChar w:fldCharType="separate"/>
      </w:r>
      <w:r w:rsidR="007040BE" w:rsidRPr="00127F0B">
        <w:t>IEC 63173-2 SECOM</w:t>
      </w:r>
      <w:r w:rsidR="00E61AD8">
        <w:fldChar w:fldCharType="end"/>
      </w:r>
      <w:r w:rsidR="00E61AD8">
        <w:t xml:space="preserve"> </w:t>
      </w:r>
      <w:r>
        <w:t>v1.0.0 Clause 7.4 Data encryption</w:t>
      </w:r>
    </w:p>
    <w:p w14:paraId="0C2E8018" w14:textId="45BC5191" w:rsidR="00A87AC2" w:rsidRDefault="00A87AC2" w:rsidP="00A87AC2">
      <w:r w:rsidRPr="00E61AD8">
        <w:rPr>
          <w:b/>
          <w:bCs/>
        </w:rPr>
        <w:t>Reference:</w:t>
      </w:r>
      <w:r>
        <w:t xml:space="preserve"> </w:t>
      </w:r>
      <w:r w:rsidR="00E61AD8">
        <w:fldChar w:fldCharType="begin"/>
      </w:r>
      <w:r w:rsidR="00E61AD8">
        <w:instrText xml:space="preserve"> REF _Ref459300586 \h </w:instrText>
      </w:r>
      <w:r w:rsidR="00E61AD8">
        <w:fldChar w:fldCharType="separate"/>
      </w:r>
      <w:r w:rsidR="007040BE" w:rsidRPr="00127F0B">
        <w:t>IHO Standard S-100</w:t>
      </w:r>
      <w:r w:rsidR="00E61AD8">
        <w:fldChar w:fldCharType="end"/>
      </w:r>
      <w:r w:rsidR="00E61AD8">
        <w:t xml:space="preserve"> </w:t>
      </w:r>
      <w:r>
        <w:t>ed5.0.0 Part 15-6 Data Encryption</w:t>
      </w:r>
    </w:p>
    <w:p w14:paraId="6EF4DF39" w14:textId="77777777" w:rsidR="00A87AC2" w:rsidRDefault="00A87AC2" w:rsidP="00A87AC2">
      <w:r>
        <w:t>The encryption algorithm for encryption is AES (</w:t>
      </w:r>
      <w:commentRangeStart w:id="18"/>
      <w:commentRangeStart w:id="19"/>
      <w:r>
        <w:t xml:space="preserve">128, 192 or 256 </w:t>
      </w:r>
      <w:proofErr w:type="gramStart"/>
      <w:r>
        <w:t>bit</w:t>
      </w:r>
      <w:commentRangeEnd w:id="18"/>
      <w:proofErr w:type="gramEnd"/>
      <w:r w:rsidR="008F5445">
        <w:rPr>
          <w:rStyle w:val="CommentReference"/>
        </w:rPr>
        <w:commentReference w:id="18"/>
      </w:r>
      <w:commentRangeEnd w:id="19"/>
      <w:r w:rsidR="00557866">
        <w:rPr>
          <w:rStyle w:val="CommentReference"/>
        </w:rPr>
        <w:commentReference w:id="19"/>
      </w:r>
      <w:r>
        <w:t>) and CBC mode.</w:t>
      </w:r>
    </w:p>
    <w:p w14:paraId="15A23373" w14:textId="7B539DD7" w:rsidR="00136070" w:rsidRPr="00136070" w:rsidRDefault="00A87AC2" w:rsidP="00136070">
      <w:r>
        <w:t>The symmetric encryption key can be exchanged by different means, including using the SECOM REST API and Diffie Helman to encrypt and exchange the encryption key</w:t>
      </w:r>
      <w:r w:rsidR="00AD4BF3">
        <w:t xml:space="preserve">. </w:t>
      </w:r>
    </w:p>
    <w:p w14:paraId="5D725709" w14:textId="6151B020" w:rsidR="0055016C" w:rsidRDefault="00CD55DD">
      <w:pPr>
        <w:pStyle w:val="Heading1"/>
      </w:pPr>
      <w:bookmarkStart w:id="20" w:name="_Ref150955481"/>
      <w:bookmarkStart w:id="21" w:name="_Toc161141276"/>
      <w:r>
        <w:lastRenderedPageBreak/>
        <w:t xml:space="preserve">Service </w:t>
      </w:r>
      <w:r w:rsidR="00E47ADA">
        <w:t xml:space="preserve">Design </w:t>
      </w:r>
      <w:r>
        <w:t>Overview</w:t>
      </w:r>
      <w:bookmarkEnd w:id="20"/>
      <w:bookmarkEnd w:id="21"/>
    </w:p>
    <w:p w14:paraId="115F7C4E" w14:textId="74C3A4F5" w:rsidR="00C91072" w:rsidRPr="00CF4A10" w:rsidRDefault="00C91072" w:rsidP="00E82CB4">
      <w:pPr>
        <w:pStyle w:val="Heading2"/>
      </w:pPr>
      <w:bookmarkStart w:id="22" w:name="_Toc161141277"/>
      <w:r w:rsidRPr="00A05F7C">
        <w:t>General</w:t>
      </w:r>
      <w:bookmarkEnd w:id="22"/>
    </w:p>
    <w:p w14:paraId="14D8BD97" w14:textId="15CB8164" w:rsidR="00BC5D87" w:rsidRPr="00170ECA" w:rsidRDefault="00170ECA" w:rsidP="00CB0B15">
      <w:pPr>
        <w:rPr>
          <w:lang w:val="en-US" w:eastAsia="ko-KR"/>
        </w:rPr>
      </w:pPr>
      <w:r>
        <w:rPr>
          <w:lang w:val="en-US" w:eastAsia="ko-KR"/>
        </w:rPr>
        <w:t>This service design is based on SECOM Service Design Template</w:t>
      </w:r>
      <w:r w:rsidR="00B91245">
        <w:rPr>
          <w:lang w:val="en-US" w:eastAsia="ko-KR"/>
        </w:rPr>
        <w:t xml:space="preserve">, ref </w:t>
      </w:r>
      <w:r w:rsidR="00B91245">
        <w:rPr>
          <w:lang w:val="en-US" w:eastAsia="ko-KR"/>
        </w:rPr>
        <w:fldChar w:fldCharType="begin"/>
      </w:r>
      <w:r w:rsidR="00B91245">
        <w:rPr>
          <w:lang w:val="en-US" w:eastAsia="ko-KR"/>
        </w:rPr>
        <w:instrText xml:space="preserve"> REF _Ref161064894 \r \h </w:instrText>
      </w:r>
      <w:r w:rsidR="00B91245">
        <w:rPr>
          <w:lang w:val="en-US" w:eastAsia="ko-KR"/>
        </w:rPr>
      </w:r>
      <w:r w:rsidR="00B91245">
        <w:rPr>
          <w:lang w:val="en-US" w:eastAsia="ko-KR"/>
        </w:rPr>
        <w:fldChar w:fldCharType="separate"/>
      </w:r>
      <w:r w:rsidR="007040BE">
        <w:rPr>
          <w:lang w:val="en-US" w:eastAsia="ko-KR"/>
        </w:rPr>
        <w:t>[5]</w:t>
      </w:r>
      <w:r w:rsidR="00B91245">
        <w:rPr>
          <w:lang w:val="en-US" w:eastAsia="ko-KR"/>
        </w:rPr>
        <w:fldChar w:fldCharType="end"/>
      </w:r>
      <w:r>
        <w:rPr>
          <w:lang w:val="en-US" w:eastAsia="ko-KR"/>
        </w:rPr>
        <w:t xml:space="preserve"> and from that the service interfaces relevant for S-421 have been chosen. This service design is intended to be used by any actor, independent on purpose of exchanging the S-421 Route Plan, hence all interfaces from the SECOM Service Design Template are described here.</w:t>
      </w:r>
    </w:p>
    <w:p w14:paraId="79C6246C" w14:textId="678676E9" w:rsidR="00C91072" w:rsidRDefault="00CB0018" w:rsidP="00E82CB4">
      <w:pPr>
        <w:pStyle w:val="Heading2"/>
      </w:pPr>
      <w:bookmarkStart w:id="23" w:name="_Toc161141278"/>
      <w:r>
        <w:t xml:space="preserve">Service </w:t>
      </w:r>
      <w:proofErr w:type="gramStart"/>
      <w:r>
        <w:t>interfaces</w:t>
      </w:r>
      <w:bookmarkEnd w:id="23"/>
      <w:proofErr w:type="gramEnd"/>
    </w:p>
    <w:p w14:paraId="67D6AAD2" w14:textId="2A424595" w:rsidR="00CB0018" w:rsidRDefault="00170ECA" w:rsidP="00CB0018">
      <w:r>
        <w:t xml:space="preserve">This chapter is based on the description in ref </w:t>
      </w:r>
      <w:r w:rsidR="00B91245">
        <w:fldChar w:fldCharType="begin"/>
      </w:r>
      <w:r w:rsidR="00B91245">
        <w:instrText xml:space="preserve"> REF _Ref150956930 \r \h </w:instrText>
      </w:r>
      <w:r w:rsidR="00B91245">
        <w:fldChar w:fldCharType="separate"/>
      </w:r>
      <w:r w:rsidR="007040BE">
        <w:t>[4]</w:t>
      </w:r>
      <w:r w:rsidR="00B91245">
        <w:fldChar w:fldCharType="end"/>
      </w:r>
      <w:r w:rsidR="00B91245">
        <w:t xml:space="preserve"> </w:t>
      </w:r>
      <w:r>
        <w:t xml:space="preserve">and ref </w:t>
      </w:r>
      <w:r w:rsidR="00B91245">
        <w:fldChar w:fldCharType="begin"/>
      </w:r>
      <w:r w:rsidR="00B91245">
        <w:instrText xml:space="preserve"> REF _Ref161064894 \r \h </w:instrText>
      </w:r>
      <w:r w:rsidR="00B91245">
        <w:fldChar w:fldCharType="separate"/>
      </w:r>
      <w:r w:rsidR="007040BE">
        <w:t>[5]</w:t>
      </w:r>
      <w:r w:rsidR="00B91245">
        <w:fldChar w:fldCharType="end"/>
      </w:r>
      <w:r>
        <w:t xml:space="preserve"> and only describes the additional information required to tailor the service interface to S-421 Route Plan data.</w:t>
      </w:r>
    </w:p>
    <w:tbl>
      <w:tblPr>
        <w:tblStyle w:val="GridTable5Dark-Accent1"/>
        <w:tblW w:w="0" w:type="auto"/>
        <w:tblLook w:val="04A0" w:firstRow="1" w:lastRow="0" w:firstColumn="1" w:lastColumn="0" w:noHBand="0" w:noVBand="1"/>
      </w:tblPr>
      <w:tblGrid>
        <w:gridCol w:w="3304"/>
        <w:gridCol w:w="3304"/>
        <w:gridCol w:w="3305"/>
      </w:tblGrid>
      <w:tr w:rsidR="00AD614D" w14:paraId="52A227E8" w14:textId="77777777" w:rsidTr="00EF1F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1D3073E8" w14:textId="27A9A24C" w:rsidR="00AD614D" w:rsidRDefault="00EF1FC2" w:rsidP="00CB0018">
            <w:r>
              <w:t>Interface</w:t>
            </w:r>
          </w:p>
        </w:tc>
        <w:tc>
          <w:tcPr>
            <w:tcW w:w="3304" w:type="dxa"/>
          </w:tcPr>
          <w:p w14:paraId="66DB4EB7" w14:textId="25ED1CD2" w:rsidR="00AD614D" w:rsidRDefault="00EF1FC2" w:rsidP="00CB0018">
            <w:pPr>
              <w:cnfStyle w:val="100000000000" w:firstRow="1" w:lastRow="0" w:firstColumn="0" w:lastColumn="0" w:oddVBand="0" w:evenVBand="0" w:oddHBand="0" w:evenHBand="0" w:firstRowFirstColumn="0" w:firstRowLastColumn="0" w:lastRowFirstColumn="0" w:lastRowLastColumn="0"/>
            </w:pPr>
            <w:r>
              <w:t>SECOM Reference</w:t>
            </w:r>
          </w:p>
        </w:tc>
        <w:tc>
          <w:tcPr>
            <w:tcW w:w="3305" w:type="dxa"/>
          </w:tcPr>
          <w:p w14:paraId="0667AE9B" w14:textId="10370A9D" w:rsidR="00AD614D" w:rsidRDefault="00EF1FC2" w:rsidP="00CB0018">
            <w:pPr>
              <w:cnfStyle w:val="100000000000" w:firstRow="1" w:lastRow="0" w:firstColumn="0" w:lastColumn="0" w:oddVBand="0" w:evenVBand="0" w:oddHBand="0" w:evenHBand="0" w:firstRowFirstColumn="0" w:firstRowLastColumn="0" w:lastRowFirstColumn="0" w:lastRowLastColumn="0"/>
            </w:pPr>
            <w:r>
              <w:t>Comment</w:t>
            </w:r>
          </w:p>
        </w:tc>
      </w:tr>
      <w:tr w:rsidR="00DC3640" w14:paraId="7547AA16"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31E1C094" w14:textId="3258202B" w:rsidR="00DC3640" w:rsidRDefault="00DC3640" w:rsidP="00DC3640">
            <w:r>
              <w:t>Capability</w:t>
            </w:r>
          </w:p>
        </w:tc>
        <w:tc>
          <w:tcPr>
            <w:tcW w:w="3304" w:type="dxa"/>
          </w:tcPr>
          <w:p w14:paraId="3CA5CAAD" w14:textId="028FCBBD"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13</w:t>
            </w:r>
            <w:r w:rsidRPr="009E5F34">
              <w:t xml:space="preserve"> service interface – </w:t>
            </w:r>
            <w:r>
              <w:t>Capability</w:t>
            </w:r>
          </w:p>
        </w:tc>
        <w:tc>
          <w:tcPr>
            <w:tcW w:w="3305" w:type="dxa"/>
          </w:tcPr>
          <w:p w14:paraId="3F5D31AE" w14:textId="1C9D14AE" w:rsidR="00DC3640" w:rsidRDefault="00EC52E8" w:rsidP="00DC3640">
            <w:pPr>
              <w:cnfStyle w:val="000000100000" w:firstRow="0" w:lastRow="0" w:firstColumn="0" w:lastColumn="0" w:oddVBand="0" w:evenVBand="0" w:oddHBand="1" w:evenHBand="0" w:firstRowFirstColumn="0" w:firstRowLastColumn="0" w:lastRowFirstColumn="0" w:lastRowLastColumn="0"/>
            </w:pPr>
            <w:r w:rsidRPr="4806EEAB">
              <w:t>This interface is called when client asks for the service capabilities.</w:t>
            </w:r>
            <w:r>
              <w:t xml:space="preserve"> Required by SECOM standard.</w:t>
            </w:r>
          </w:p>
        </w:tc>
      </w:tr>
      <w:tr w:rsidR="00DC3640" w14:paraId="2651A69C"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595511F1" w14:textId="6A6E8009" w:rsidR="00DC3640" w:rsidRDefault="00DC3640" w:rsidP="00DC3640">
            <w:r>
              <w:t>Ping</w:t>
            </w:r>
          </w:p>
        </w:tc>
        <w:tc>
          <w:tcPr>
            <w:tcW w:w="3304" w:type="dxa"/>
          </w:tcPr>
          <w:p w14:paraId="2F9E1F72" w14:textId="3029427D" w:rsidR="00DC3640" w:rsidRDefault="00030C89"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14</w:t>
            </w:r>
            <w:r w:rsidRPr="009E5F34">
              <w:t xml:space="preserve"> service interface – </w:t>
            </w:r>
            <w:r>
              <w:t>Ping</w:t>
            </w:r>
          </w:p>
        </w:tc>
        <w:tc>
          <w:tcPr>
            <w:tcW w:w="3305" w:type="dxa"/>
          </w:tcPr>
          <w:p w14:paraId="60292A89" w14:textId="182D3440" w:rsidR="00DC3640" w:rsidRDefault="006B2F0B" w:rsidP="00DC3640">
            <w:pPr>
              <w:cnfStyle w:val="000000000000" w:firstRow="0" w:lastRow="0" w:firstColumn="0" w:lastColumn="0" w:oddVBand="0" w:evenVBand="0" w:oddHBand="0" w:evenHBand="0" w:firstRowFirstColumn="0" w:firstRowLastColumn="0" w:lastRowFirstColumn="0" w:lastRowLastColumn="0"/>
            </w:pPr>
            <w:r w:rsidRPr="4806EEAB">
              <w:t>This interface is called when client checks the availability of the service.</w:t>
            </w:r>
            <w:r>
              <w:t xml:space="preserve"> Required by SECOM standard.</w:t>
            </w:r>
          </w:p>
        </w:tc>
      </w:tr>
      <w:tr w:rsidR="00DC3640" w14:paraId="2C704BD2"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2571642C" w14:textId="4F917429" w:rsidR="00DC3640" w:rsidRDefault="00DC3640" w:rsidP="00DC3640">
            <w:r>
              <w:t>Upload</w:t>
            </w:r>
          </w:p>
        </w:tc>
        <w:tc>
          <w:tcPr>
            <w:tcW w:w="3304" w:type="dxa"/>
          </w:tcPr>
          <w:p w14:paraId="0A1CB9FD" w14:textId="1A90E338"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F81DA5">
              <w:t>IEC 63173-2 SECOM v1.0.0 Clause 5.7.2 service interface – Upload</w:t>
            </w:r>
          </w:p>
        </w:tc>
        <w:tc>
          <w:tcPr>
            <w:tcW w:w="3305" w:type="dxa"/>
          </w:tcPr>
          <w:p w14:paraId="0B17D5C3" w14:textId="1BBECCD8" w:rsidR="00DC3640" w:rsidRDefault="00011823" w:rsidP="00DC3640">
            <w:pPr>
              <w:cnfStyle w:val="000000100000" w:firstRow="0" w:lastRow="0" w:firstColumn="0" w:lastColumn="0" w:oddVBand="0" w:evenVBand="0" w:oddHBand="1" w:evenHBand="0" w:firstRowFirstColumn="0" w:firstRowLastColumn="0" w:lastRowFirstColumn="0" w:lastRowLastColumn="0"/>
            </w:pPr>
            <w:r>
              <w:t xml:space="preserve">This interface is called when client uploads (pushes) </w:t>
            </w:r>
            <w:r w:rsidR="00170ECA">
              <w:t>S-421 Route Plan</w:t>
            </w:r>
            <w:r>
              <w:t xml:space="preserve"> to the service.</w:t>
            </w:r>
          </w:p>
        </w:tc>
      </w:tr>
      <w:tr w:rsidR="00DC3640" w14:paraId="7D311150"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6B1970AF" w14:textId="011A412F" w:rsidR="00DC3640" w:rsidRDefault="00DC3640" w:rsidP="00DC3640">
            <w:r>
              <w:t>Acknowledgement</w:t>
            </w:r>
          </w:p>
        </w:tc>
        <w:tc>
          <w:tcPr>
            <w:tcW w:w="3304" w:type="dxa"/>
          </w:tcPr>
          <w:p w14:paraId="4A04C8A8" w14:textId="737195AE" w:rsidR="00DC3640" w:rsidRDefault="00DC3640" w:rsidP="00DC3640">
            <w:pPr>
              <w:cnfStyle w:val="000000000000" w:firstRow="0" w:lastRow="0" w:firstColumn="0" w:lastColumn="0" w:oddVBand="0" w:evenVBand="0" w:oddHBand="0" w:evenHBand="0" w:firstRowFirstColumn="0" w:firstRowLastColumn="0" w:lastRowFirstColumn="0" w:lastRowLastColumn="0"/>
            </w:pPr>
            <w:r w:rsidRPr="00862484">
              <w:t>IEC 63173-2 SECOM v1.0.0 Clause 5.7.4 service interface – Acknowledgement</w:t>
            </w:r>
          </w:p>
        </w:tc>
        <w:tc>
          <w:tcPr>
            <w:tcW w:w="3305" w:type="dxa"/>
          </w:tcPr>
          <w:p w14:paraId="3492C234" w14:textId="27A47767" w:rsidR="00DC3640" w:rsidRDefault="00170ECA" w:rsidP="00DC3640">
            <w:pPr>
              <w:cnfStyle w:val="000000000000" w:firstRow="0" w:lastRow="0" w:firstColumn="0" w:lastColumn="0" w:oddVBand="0" w:evenVBand="0" w:oddHBand="0" w:evenHBand="0" w:firstRowFirstColumn="0" w:firstRowLastColumn="0" w:lastRowFirstColumn="0" w:lastRowLastColumn="0"/>
            </w:pPr>
            <w:r w:rsidRPr="00792A7C">
              <w:t xml:space="preserve">Interface </w:t>
            </w:r>
            <w:r>
              <w:t xml:space="preserve">to send </w:t>
            </w:r>
            <w:r w:rsidRPr="00792A7C">
              <w:t>acknowledgement on uploaded information</w:t>
            </w:r>
            <w:r w:rsidR="0084780A" w:rsidRPr="4806EEAB">
              <w:t>.</w:t>
            </w:r>
          </w:p>
        </w:tc>
      </w:tr>
      <w:tr w:rsidR="00170ECA" w14:paraId="7D1DD3A5"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606BC07B" w14:textId="1BC74CC3" w:rsidR="00170ECA" w:rsidRDefault="00170ECA" w:rsidP="00DC3640">
            <w:r>
              <w:t>Get</w:t>
            </w:r>
          </w:p>
        </w:tc>
        <w:tc>
          <w:tcPr>
            <w:tcW w:w="3304" w:type="dxa"/>
          </w:tcPr>
          <w:p w14:paraId="20C408D3" w14:textId="71A3F2A8" w:rsidR="00170ECA" w:rsidRPr="00862484" w:rsidRDefault="00170ECA"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5</w:t>
            </w:r>
            <w:r w:rsidRPr="009E5F34">
              <w:t xml:space="preserve"> service interface – </w:t>
            </w:r>
            <w:r>
              <w:t>Get</w:t>
            </w:r>
          </w:p>
        </w:tc>
        <w:tc>
          <w:tcPr>
            <w:tcW w:w="3305" w:type="dxa"/>
          </w:tcPr>
          <w:p w14:paraId="1B934DD6" w14:textId="0FDC3378" w:rsidR="00170ECA" w:rsidRPr="4806EEAB" w:rsidRDefault="00170ECA" w:rsidP="00DC3640">
            <w:pPr>
              <w:cnfStyle w:val="000000100000" w:firstRow="0" w:lastRow="0" w:firstColumn="0" w:lastColumn="0" w:oddVBand="0" w:evenVBand="0" w:oddHBand="1" w:evenHBand="0" w:firstRowFirstColumn="0" w:firstRowLastColumn="0" w:lastRowFirstColumn="0" w:lastRowLastColumn="0"/>
            </w:pPr>
            <w:r w:rsidRPr="00792A7C">
              <w:t xml:space="preserve">Interface </w:t>
            </w:r>
            <w:r>
              <w:t>to ask for (pull</w:t>
            </w:r>
            <w:r w:rsidRPr="00792A7C">
              <w:t xml:space="preserve">) </w:t>
            </w:r>
            <w:r>
              <w:t>S-421 Route Plans</w:t>
            </w:r>
            <w:r w:rsidRPr="00792A7C">
              <w:t xml:space="preserve"> from </w:t>
            </w:r>
            <w:r>
              <w:t>provider.</w:t>
            </w:r>
          </w:p>
        </w:tc>
      </w:tr>
      <w:tr w:rsidR="00170ECA" w14:paraId="1C5DAC19"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29DFE4B0" w14:textId="2ED438B4" w:rsidR="00170ECA" w:rsidRDefault="00170ECA" w:rsidP="00DC3640">
            <w:r>
              <w:t>Get Summary</w:t>
            </w:r>
          </w:p>
        </w:tc>
        <w:tc>
          <w:tcPr>
            <w:tcW w:w="3304" w:type="dxa"/>
          </w:tcPr>
          <w:p w14:paraId="0D54F9ED" w14:textId="7D9D142A" w:rsidR="00170ECA" w:rsidRPr="009E5F34" w:rsidRDefault="00170ECA"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6</w:t>
            </w:r>
            <w:r w:rsidRPr="009E5F34">
              <w:t xml:space="preserve"> service interface – </w:t>
            </w:r>
            <w:r>
              <w:t>Get Summary</w:t>
            </w:r>
          </w:p>
        </w:tc>
        <w:tc>
          <w:tcPr>
            <w:tcW w:w="3305" w:type="dxa"/>
          </w:tcPr>
          <w:p w14:paraId="10049F3D" w14:textId="37ECD63E" w:rsidR="00170ECA" w:rsidRPr="00792A7C" w:rsidRDefault="00170ECA" w:rsidP="00DC3640">
            <w:pPr>
              <w:cnfStyle w:val="000000000000" w:firstRow="0" w:lastRow="0" w:firstColumn="0" w:lastColumn="0" w:oddVBand="0" w:evenVBand="0" w:oddHBand="0" w:evenHBand="0" w:firstRowFirstColumn="0" w:firstRowLastColumn="0" w:lastRowFirstColumn="0" w:lastRowLastColumn="0"/>
            </w:pPr>
            <w:r>
              <w:t>Interface to ask for (pull</w:t>
            </w:r>
            <w:r w:rsidRPr="00792A7C">
              <w:t>) a</w:t>
            </w:r>
            <w:r>
              <w:t xml:space="preserve"> </w:t>
            </w:r>
            <w:r w:rsidRPr="00792A7C">
              <w:t xml:space="preserve">list </w:t>
            </w:r>
            <w:r>
              <w:t xml:space="preserve">of available S-421 Route Plans </w:t>
            </w:r>
            <w:r w:rsidRPr="00792A7C">
              <w:t xml:space="preserve">from </w:t>
            </w:r>
            <w:r>
              <w:t>provider</w:t>
            </w:r>
          </w:p>
        </w:tc>
      </w:tr>
      <w:tr w:rsidR="00DC3640" w14:paraId="716D4971"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455E41F4" w14:textId="43DA90B6" w:rsidR="00DC3640" w:rsidRDefault="00DC3640" w:rsidP="00DC3640">
            <w:r>
              <w:lastRenderedPageBreak/>
              <w:t>Subscription</w:t>
            </w:r>
          </w:p>
        </w:tc>
        <w:tc>
          <w:tcPr>
            <w:tcW w:w="3304" w:type="dxa"/>
          </w:tcPr>
          <w:p w14:paraId="4C14FDE3" w14:textId="36657F86"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3B5634">
              <w:t>IEC 63173-2 SECOM v1.0.0 Clause 5.7.10 service interface – Subscription</w:t>
            </w:r>
          </w:p>
        </w:tc>
        <w:tc>
          <w:tcPr>
            <w:tcW w:w="3305" w:type="dxa"/>
          </w:tcPr>
          <w:p w14:paraId="5C5CDBE8" w14:textId="2944ED51" w:rsidR="00DC3640" w:rsidRDefault="00170ECA" w:rsidP="00DC3640">
            <w:pPr>
              <w:cnfStyle w:val="000000100000" w:firstRow="0" w:lastRow="0" w:firstColumn="0" w:lastColumn="0" w:oddVBand="0" w:evenVBand="0" w:oddHBand="1" w:evenHBand="0" w:firstRowFirstColumn="0" w:firstRowLastColumn="0" w:lastRowFirstColumn="0" w:lastRowLastColumn="0"/>
            </w:pPr>
            <w:r w:rsidRPr="006E7C35">
              <w:t xml:space="preserve">Interface to create subscription of </w:t>
            </w:r>
            <w:r>
              <w:t>S-421 Route Plans</w:t>
            </w:r>
            <w:r w:rsidR="00DB7D75" w:rsidRPr="4806EEAB">
              <w:t>.</w:t>
            </w:r>
          </w:p>
        </w:tc>
      </w:tr>
      <w:tr w:rsidR="00DC3640" w14:paraId="10BD263F"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0B211F22" w14:textId="4A5802C0" w:rsidR="00DC3640" w:rsidRDefault="00DC3640" w:rsidP="00DC3640">
            <w:r>
              <w:t>Remove Subscription</w:t>
            </w:r>
          </w:p>
        </w:tc>
        <w:tc>
          <w:tcPr>
            <w:tcW w:w="3304" w:type="dxa"/>
          </w:tcPr>
          <w:p w14:paraId="10B401DE" w14:textId="5606DF49" w:rsidR="00DC3640" w:rsidRDefault="00DC3640"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11</w:t>
            </w:r>
            <w:r w:rsidRPr="009E5F34">
              <w:t xml:space="preserve"> service interface – </w:t>
            </w:r>
            <w:r>
              <w:t>Remove Subscription</w:t>
            </w:r>
          </w:p>
        </w:tc>
        <w:tc>
          <w:tcPr>
            <w:tcW w:w="3305" w:type="dxa"/>
          </w:tcPr>
          <w:p w14:paraId="64B8630F" w14:textId="10D59094" w:rsidR="00DC3640" w:rsidRDefault="00170ECA" w:rsidP="00DC3640">
            <w:pPr>
              <w:cnfStyle w:val="000000000000" w:firstRow="0" w:lastRow="0" w:firstColumn="0" w:lastColumn="0" w:oddVBand="0" w:evenVBand="0" w:oddHBand="0" w:evenHBand="0" w:firstRowFirstColumn="0" w:firstRowLastColumn="0" w:lastRowFirstColumn="0" w:lastRowLastColumn="0"/>
            </w:pPr>
            <w:r>
              <w:t>Interface to remove subscription on S-421 Route Plans</w:t>
            </w:r>
            <w:r w:rsidR="00885DAB" w:rsidRPr="4806EEAB">
              <w:t xml:space="preserve">. </w:t>
            </w:r>
          </w:p>
        </w:tc>
      </w:tr>
      <w:tr w:rsidR="00170ECA" w14:paraId="28AB87B5"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6DE416EF" w14:textId="354CB83D" w:rsidR="00170ECA" w:rsidRDefault="00170ECA" w:rsidP="00DC3640">
            <w:r>
              <w:t>Subscription Notification</w:t>
            </w:r>
          </w:p>
        </w:tc>
        <w:tc>
          <w:tcPr>
            <w:tcW w:w="3304" w:type="dxa"/>
          </w:tcPr>
          <w:p w14:paraId="6250AFC8" w14:textId="7BC5911A" w:rsidR="00170ECA" w:rsidRPr="009E5F34" w:rsidRDefault="00195D42"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12</w:t>
            </w:r>
            <w:r w:rsidRPr="009E5F34">
              <w:t xml:space="preserve"> service interface – </w:t>
            </w:r>
            <w:r>
              <w:t>Subscription Notification</w:t>
            </w:r>
          </w:p>
        </w:tc>
        <w:tc>
          <w:tcPr>
            <w:tcW w:w="3305" w:type="dxa"/>
          </w:tcPr>
          <w:p w14:paraId="4C74674B" w14:textId="36153A24" w:rsidR="00170ECA" w:rsidRDefault="00195D42" w:rsidP="00DC3640">
            <w:pPr>
              <w:cnfStyle w:val="000000100000" w:firstRow="0" w:lastRow="0" w:firstColumn="0" w:lastColumn="0" w:oddVBand="0" w:evenVBand="0" w:oddHBand="1" w:evenHBand="0" w:firstRowFirstColumn="0" w:firstRowLastColumn="0" w:lastRowFirstColumn="0" w:lastRowLastColumn="0"/>
            </w:pPr>
            <w:r w:rsidRPr="00792A7C">
              <w:t>Interface for notification from subscription events</w:t>
            </w:r>
            <w:r>
              <w:t xml:space="preserve"> created by the provider.</w:t>
            </w:r>
          </w:p>
        </w:tc>
      </w:tr>
      <w:tr w:rsidR="00195D42" w14:paraId="05EA27C5"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2570A358" w14:textId="1210FB2B" w:rsidR="00195D42" w:rsidRDefault="00195D42" w:rsidP="00DC3640">
            <w:r>
              <w:t>Access</w:t>
            </w:r>
          </w:p>
        </w:tc>
        <w:tc>
          <w:tcPr>
            <w:tcW w:w="3304" w:type="dxa"/>
          </w:tcPr>
          <w:p w14:paraId="6D3730D8" w14:textId="42A8A43E" w:rsidR="00195D42" w:rsidRPr="009E5F34" w:rsidRDefault="00195D42"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8</w:t>
            </w:r>
            <w:r w:rsidRPr="009E5F34">
              <w:t xml:space="preserve"> service interface – </w:t>
            </w:r>
            <w:r>
              <w:t>Access</w:t>
            </w:r>
          </w:p>
        </w:tc>
        <w:tc>
          <w:tcPr>
            <w:tcW w:w="3305" w:type="dxa"/>
          </w:tcPr>
          <w:p w14:paraId="7959D26A" w14:textId="4AB4AD8A" w:rsidR="00195D42" w:rsidRPr="00792A7C" w:rsidRDefault="00195D42" w:rsidP="00DC3640">
            <w:pPr>
              <w:cnfStyle w:val="000000000000" w:firstRow="0" w:lastRow="0" w:firstColumn="0" w:lastColumn="0" w:oddVBand="0" w:evenVBand="0" w:oddHBand="0" w:evenHBand="0" w:firstRowFirstColumn="0" w:firstRowLastColumn="0" w:lastRowFirstColumn="0" w:lastRowLastColumn="0"/>
            </w:pPr>
            <w:r w:rsidRPr="00792A7C">
              <w:t xml:space="preserve">Interface to ask for access to </w:t>
            </w:r>
            <w:r>
              <w:t>S-421 Route Plans</w:t>
            </w:r>
          </w:p>
        </w:tc>
      </w:tr>
      <w:tr w:rsidR="00195D42" w14:paraId="380F7293"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5F1E35B4" w14:textId="1F15766A" w:rsidR="00195D42" w:rsidRDefault="00195D42" w:rsidP="00DC3640">
            <w:r>
              <w:t>Access Notification</w:t>
            </w:r>
          </w:p>
        </w:tc>
        <w:tc>
          <w:tcPr>
            <w:tcW w:w="3304" w:type="dxa"/>
          </w:tcPr>
          <w:p w14:paraId="24FF113C" w14:textId="6D4FE061" w:rsidR="00195D42" w:rsidRPr="009E5F34" w:rsidRDefault="00195D42"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9</w:t>
            </w:r>
            <w:r w:rsidRPr="009E5F34">
              <w:t xml:space="preserve"> service interface – </w:t>
            </w:r>
            <w:r>
              <w:t>Access Notification</w:t>
            </w:r>
          </w:p>
        </w:tc>
        <w:tc>
          <w:tcPr>
            <w:tcW w:w="3305" w:type="dxa"/>
          </w:tcPr>
          <w:p w14:paraId="6844F247" w14:textId="4F72FBED" w:rsidR="00195D42" w:rsidRPr="00792A7C" w:rsidRDefault="00195D42" w:rsidP="00DC3640">
            <w:pPr>
              <w:cnfStyle w:val="000000100000" w:firstRow="0" w:lastRow="0" w:firstColumn="0" w:lastColumn="0" w:oddVBand="0" w:evenVBand="0" w:oddHBand="1" w:evenHBand="0" w:firstRowFirstColumn="0" w:firstRowLastColumn="0" w:lastRowFirstColumn="0" w:lastRowLastColumn="0"/>
            </w:pPr>
            <w:r w:rsidRPr="00792A7C">
              <w:t>Interface for notification from access request</w:t>
            </w:r>
          </w:p>
        </w:tc>
      </w:tr>
      <w:tr w:rsidR="00195D42" w14:paraId="52436E7C"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2DDF7A62" w14:textId="5CDC0727" w:rsidR="00195D42" w:rsidRDefault="00195D42" w:rsidP="00DC3640">
            <w:commentRangeStart w:id="24"/>
            <w:r>
              <w:t>Encryption Key</w:t>
            </w:r>
            <w:commentRangeEnd w:id="24"/>
            <w:r>
              <w:rPr>
                <w:rStyle w:val="CommentReference"/>
                <w:b w:val="0"/>
                <w:bCs w:val="0"/>
              </w:rPr>
              <w:commentReference w:id="24"/>
            </w:r>
          </w:p>
        </w:tc>
        <w:tc>
          <w:tcPr>
            <w:tcW w:w="3304" w:type="dxa"/>
          </w:tcPr>
          <w:p w14:paraId="7166C0D7" w14:textId="44B862F0" w:rsidR="00195D42" w:rsidRPr="009E5F34" w:rsidRDefault="00195D42"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15</w:t>
            </w:r>
            <w:r w:rsidRPr="009E5F34">
              <w:t xml:space="preserve"> service interface – </w:t>
            </w:r>
            <w:proofErr w:type="spellStart"/>
            <w:r>
              <w:t>EncryptionKey</w:t>
            </w:r>
            <w:proofErr w:type="spellEnd"/>
          </w:p>
        </w:tc>
        <w:tc>
          <w:tcPr>
            <w:tcW w:w="3305" w:type="dxa"/>
          </w:tcPr>
          <w:p w14:paraId="0E00DDA3" w14:textId="756073FD" w:rsidR="00195D42" w:rsidRPr="00792A7C" w:rsidRDefault="00195D42" w:rsidP="00195D42">
            <w:pPr>
              <w:cnfStyle w:val="000000000000" w:firstRow="0" w:lastRow="0" w:firstColumn="0" w:lastColumn="0" w:oddVBand="0" w:evenVBand="0" w:oddHBand="0" w:evenHBand="0" w:firstRowFirstColumn="0" w:firstRowLastColumn="0" w:lastRowFirstColumn="0" w:lastRowLastColumn="0"/>
            </w:pPr>
            <w:r>
              <w:t>Interface to securely send symmetric key for data encryption</w:t>
            </w:r>
          </w:p>
        </w:tc>
      </w:tr>
      <w:tr w:rsidR="001E1F3E" w14:paraId="2025E180"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3CD78FD3" w14:textId="45A1C6CA" w:rsidR="001E1F3E" w:rsidRDefault="001E1F3E" w:rsidP="00DC3640">
            <w:r>
              <w:t>Encryption Key Notification</w:t>
            </w:r>
          </w:p>
        </w:tc>
        <w:tc>
          <w:tcPr>
            <w:tcW w:w="3304" w:type="dxa"/>
          </w:tcPr>
          <w:p w14:paraId="34B575FB" w14:textId="197EA12B" w:rsidR="001E1F3E" w:rsidRPr="009E5F34" w:rsidRDefault="00BD5027"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p>
        </w:tc>
        <w:tc>
          <w:tcPr>
            <w:tcW w:w="3305" w:type="dxa"/>
          </w:tcPr>
          <w:p w14:paraId="307C0057" w14:textId="4DD5DB4B" w:rsidR="001E1F3E" w:rsidRDefault="001E1F3E" w:rsidP="00195D42">
            <w:pPr>
              <w:cnfStyle w:val="000000100000" w:firstRow="0" w:lastRow="0" w:firstColumn="0" w:lastColumn="0" w:oddVBand="0" w:evenVBand="0" w:oddHBand="1" w:evenHBand="0" w:firstRowFirstColumn="0" w:firstRowLastColumn="0" w:lastRowFirstColumn="0" w:lastRowLastColumn="0"/>
            </w:pPr>
            <w:r>
              <w:t xml:space="preserve">Interface to request </w:t>
            </w:r>
            <w:proofErr w:type="gramStart"/>
            <w:r>
              <w:t>a  symmetric</w:t>
            </w:r>
            <w:proofErr w:type="gramEnd"/>
            <w:r>
              <w:t xml:space="preserve"> key for data decryption</w:t>
            </w:r>
          </w:p>
        </w:tc>
      </w:tr>
      <w:tr w:rsidR="00195D42" w14:paraId="78032A2C"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70FCF49A" w14:textId="2AE6468D" w:rsidR="00195D42" w:rsidRDefault="00195D42" w:rsidP="00DC3640">
            <w:commentRangeStart w:id="25"/>
            <w:r>
              <w:t>Public Key</w:t>
            </w:r>
            <w:commentRangeEnd w:id="25"/>
            <w:r>
              <w:rPr>
                <w:rStyle w:val="CommentReference"/>
                <w:b w:val="0"/>
                <w:bCs w:val="0"/>
              </w:rPr>
              <w:commentReference w:id="25"/>
            </w:r>
          </w:p>
        </w:tc>
        <w:tc>
          <w:tcPr>
            <w:tcW w:w="3304" w:type="dxa"/>
          </w:tcPr>
          <w:p w14:paraId="3340B9CC" w14:textId="63ED9255" w:rsidR="00195D42" w:rsidRPr="009E5F34" w:rsidRDefault="00195D42"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16</w:t>
            </w:r>
            <w:r w:rsidRPr="009E5F34">
              <w:t xml:space="preserve"> service interface – </w:t>
            </w:r>
            <w:proofErr w:type="spellStart"/>
            <w:r>
              <w:t>PublicKey</w:t>
            </w:r>
            <w:proofErr w:type="spellEnd"/>
          </w:p>
        </w:tc>
        <w:tc>
          <w:tcPr>
            <w:tcW w:w="3305" w:type="dxa"/>
          </w:tcPr>
          <w:p w14:paraId="552498B5" w14:textId="1C1FB322" w:rsidR="00195D42" w:rsidRDefault="00195D42" w:rsidP="00195D42">
            <w:pPr>
              <w:cnfStyle w:val="000000000000" w:firstRow="0" w:lastRow="0" w:firstColumn="0" w:lastColumn="0" w:oddVBand="0" w:evenVBand="0" w:oddHBand="0" w:evenHBand="0" w:firstRowFirstColumn="0" w:firstRowLastColumn="0" w:lastRowFirstColumn="0" w:lastRowLastColumn="0"/>
            </w:pPr>
            <w:r>
              <w:t>Interface to request (pull) and send (push) a public certificate</w:t>
            </w:r>
          </w:p>
        </w:tc>
      </w:tr>
    </w:tbl>
    <w:p w14:paraId="77B0BA7E" w14:textId="77777777" w:rsidR="00744A7A" w:rsidRDefault="00744A7A" w:rsidP="00CB0018"/>
    <w:p w14:paraId="06911567" w14:textId="156D8B78" w:rsidR="003F2265" w:rsidRDefault="003F2265" w:rsidP="00CB0018">
      <w:r>
        <w:t xml:space="preserve">There are three </w:t>
      </w:r>
      <w:r w:rsidR="003A4CEB">
        <w:t>components</w:t>
      </w:r>
      <w:r>
        <w:t xml:space="preserve"> that are of interest </w:t>
      </w:r>
      <w:r w:rsidR="004C5AEB">
        <w:t>from the perspective</w:t>
      </w:r>
      <w:r>
        <w:t xml:space="preserve"> </w:t>
      </w:r>
      <w:r w:rsidR="004C5AEB">
        <w:t xml:space="preserve">of the </w:t>
      </w:r>
      <w:r>
        <w:t>service</w:t>
      </w:r>
      <w:r w:rsidR="004C5AEB">
        <w:t xml:space="preserve"> design</w:t>
      </w:r>
      <w:r>
        <w:t>:</w:t>
      </w:r>
    </w:p>
    <w:p w14:paraId="7AFE0E5E" w14:textId="7ED6D0DD" w:rsidR="003F2265" w:rsidRDefault="00D2720A" w:rsidP="003F2265">
      <w:pPr>
        <w:pStyle w:val="ListParagraph"/>
        <w:numPr>
          <w:ilvl w:val="0"/>
          <w:numId w:val="5"/>
        </w:numPr>
      </w:pPr>
      <w:r>
        <w:t>The service has a SECOM-</w:t>
      </w:r>
      <w:r w:rsidR="00A75B60">
        <w:t>component</w:t>
      </w:r>
      <w:r>
        <w:t xml:space="preserve"> which supports the SECOM REST APIs defined in the table above. </w:t>
      </w:r>
      <w:r w:rsidR="008F3FD7">
        <w:t>All other components of the service are left to the decisions of the implementing party</w:t>
      </w:r>
      <w:r w:rsidR="00E1604C">
        <w:t>.</w:t>
      </w:r>
    </w:p>
    <w:p w14:paraId="034AD6B2" w14:textId="38D409B5" w:rsidR="004C5AEB" w:rsidRDefault="00AD4A72" w:rsidP="003F2265">
      <w:pPr>
        <w:pStyle w:val="ListParagraph"/>
        <w:numPr>
          <w:ilvl w:val="0"/>
          <w:numId w:val="5"/>
        </w:numPr>
      </w:pPr>
      <w:r>
        <w:t>The vessel has a SECOM-</w:t>
      </w:r>
      <w:r w:rsidR="00A75B60">
        <w:t>component</w:t>
      </w:r>
      <w:r>
        <w:t xml:space="preserve"> which will accepts the incoming connections from the service and store all messages until delivered to the vessel. This interface is typically on a shoreside server</w:t>
      </w:r>
      <w:r w:rsidR="00144081">
        <w:t xml:space="preserve"> as it must be always available and at a static address.</w:t>
      </w:r>
    </w:p>
    <w:p w14:paraId="24ABC2DD" w14:textId="018E94D7" w:rsidR="00144081" w:rsidRDefault="00144081" w:rsidP="003F2265">
      <w:pPr>
        <w:pStyle w:val="ListParagraph"/>
        <w:numPr>
          <w:ilvl w:val="0"/>
          <w:numId w:val="5"/>
        </w:numPr>
      </w:pPr>
      <w:r>
        <w:lastRenderedPageBreak/>
        <w:t>The vessel has an implementation of a SECOM client which allows it to make direct SECOM calls to the service without having to proxy all calls via the SECOM-</w:t>
      </w:r>
      <w:r w:rsidR="00A75B60">
        <w:t>compo</w:t>
      </w:r>
      <w:r w:rsidR="008F3FD7">
        <w:t>nent</w:t>
      </w:r>
      <w:r>
        <w:t xml:space="preserve"> on shore.</w:t>
      </w:r>
    </w:p>
    <w:p w14:paraId="3CFF71F5" w14:textId="04BD9F96" w:rsidR="004B40AE" w:rsidRPr="00D41D82" w:rsidRDefault="00144081" w:rsidP="004B40AE">
      <w:pPr>
        <w:rPr>
          <w:rFonts w:cstheme="minorHAnsi"/>
          <w:i/>
          <w:iCs/>
          <w:color w:val="86ACBA" w:themeColor="text2" w:themeTint="99"/>
        </w:rPr>
      </w:pPr>
      <w:r>
        <w:t xml:space="preserve">In this service design we will not define the communication between the service and </w:t>
      </w:r>
      <w:r w:rsidR="00195D42">
        <w:t>shore</w:t>
      </w:r>
      <w:r>
        <w:t xml:space="preserve"> system or the </w:t>
      </w:r>
      <w:r w:rsidR="00195D42">
        <w:t xml:space="preserve">ship </w:t>
      </w:r>
      <w:r>
        <w:t xml:space="preserve">and the </w:t>
      </w:r>
      <w:r w:rsidR="00195D42">
        <w:t>ship</w:t>
      </w:r>
      <w:r>
        <w:t xml:space="preserve">’s </w:t>
      </w:r>
      <w:r w:rsidR="00195D42">
        <w:t xml:space="preserve">registered </w:t>
      </w:r>
      <w:r>
        <w:t>SECOM interface.</w:t>
      </w:r>
      <w:r w:rsidR="009B03DD">
        <w:t xml:space="preserve"> These are specific </w:t>
      </w:r>
      <w:r w:rsidR="004B40AE">
        <w:t xml:space="preserve">for each implementation and depend on the </w:t>
      </w:r>
      <w:r w:rsidR="00195D42">
        <w:t xml:space="preserve">shore </w:t>
      </w:r>
      <w:r w:rsidR="004B40AE">
        <w:t xml:space="preserve">system and </w:t>
      </w:r>
      <w:r w:rsidR="00195D42">
        <w:t>ship</w:t>
      </w:r>
      <w:r w:rsidR="004B40AE">
        <w:t>’s system.</w:t>
      </w:r>
    </w:p>
    <w:p w14:paraId="63049F63" w14:textId="0D7B72EA" w:rsidR="00D41D82" w:rsidRPr="00D41D82" w:rsidRDefault="00D41D82" w:rsidP="00D41D82">
      <w:pPr>
        <w:rPr>
          <w:rFonts w:cstheme="minorHAnsi"/>
          <w:i/>
          <w:iCs/>
          <w:color w:val="86ACBA" w:themeColor="text2" w:themeTint="99"/>
        </w:rPr>
      </w:pPr>
    </w:p>
    <w:p w14:paraId="38280E8C" w14:textId="43637FFE" w:rsidR="00CB0B15" w:rsidRPr="00CB0B15" w:rsidRDefault="00CB0B15" w:rsidP="00317D34">
      <w:pPr>
        <w:rPr>
          <w:rFonts w:cstheme="minorHAnsi"/>
        </w:rPr>
      </w:pPr>
    </w:p>
    <w:p w14:paraId="338579D0" w14:textId="7FBDC498" w:rsidR="0055016C" w:rsidRDefault="00545B45">
      <w:pPr>
        <w:pStyle w:val="Heading1"/>
      </w:pPr>
      <w:bookmarkStart w:id="26" w:name="_Ref447880650"/>
      <w:bookmarkStart w:id="27" w:name="_Toc161141279"/>
      <w:r>
        <w:lastRenderedPageBreak/>
        <w:t>Physical</w:t>
      </w:r>
      <w:r w:rsidR="00CD55DD">
        <w:t xml:space="preserve"> Data Model</w:t>
      </w:r>
      <w:bookmarkEnd w:id="26"/>
      <w:bookmarkEnd w:id="27"/>
    </w:p>
    <w:p w14:paraId="0FE98265" w14:textId="77777777" w:rsidR="00EB456F" w:rsidRDefault="00EB456F" w:rsidP="00583B28"/>
    <w:p w14:paraId="69515F21" w14:textId="4B743AFF" w:rsidR="00C41F3C" w:rsidRDefault="00EB456F" w:rsidP="00C41F3C">
      <w:r>
        <w:t>The data model of the service is a combination of JSON (SECOM calls) and XML (the S-</w:t>
      </w:r>
      <w:r w:rsidR="00195D42">
        <w:t>421</w:t>
      </w:r>
      <w:r>
        <w:t xml:space="preserve"> payload). </w:t>
      </w:r>
      <w:r w:rsidR="00F05B0F">
        <w:t>The SECOM JSON is defined in</w:t>
      </w:r>
      <w:r w:rsidR="00F6687B">
        <w:t xml:space="preserve"> ref</w:t>
      </w:r>
      <w:r w:rsidR="00F05B0F">
        <w:t xml:space="preserve"> </w:t>
      </w:r>
      <w:r w:rsidR="00F63EEB">
        <w:fldChar w:fldCharType="begin"/>
      </w:r>
      <w:r w:rsidR="00F63EEB">
        <w:instrText xml:space="preserve"> REF _Ref150956930 \r \h </w:instrText>
      </w:r>
      <w:r w:rsidR="00F63EEB">
        <w:fldChar w:fldCharType="separate"/>
      </w:r>
      <w:r w:rsidR="007040BE">
        <w:t>[4]</w:t>
      </w:r>
      <w:r w:rsidR="00F63EEB">
        <w:fldChar w:fldCharType="end"/>
      </w:r>
      <w:r w:rsidR="00625710">
        <w:t xml:space="preserve"> section 5</w:t>
      </w:r>
      <w:r w:rsidR="000E6747">
        <w:t>.</w:t>
      </w:r>
    </w:p>
    <w:p w14:paraId="38717E14" w14:textId="664B1429" w:rsidR="00C41F3C" w:rsidRDefault="00C41F3C" w:rsidP="00E82CB4">
      <w:pPr>
        <w:pStyle w:val="Heading2"/>
      </w:pPr>
      <w:bookmarkStart w:id="28" w:name="_Toc161141280"/>
      <w:r>
        <w:t>Payload Data Model</w:t>
      </w:r>
      <w:bookmarkEnd w:id="28"/>
    </w:p>
    <w:p w14:paraId="07FE48C9" w14:textId="57F6699B" w:rsidR="007858A5" w:rsidRPr="007858A5" w:rsidRDefault="007858A5" w:rsidP="007858A5">
      <w:r>
        <w:t xml:space="preserve">The detailed description of S-421 Route Plan is further described in </w:t>
      </w:r>
      <w:r w:rsidR="007747B9">
        <w:t xml:space="preserve">ref </w:t>
      </w:r>
      <w:r w:rsidR="007747B9">
        <w:fldChar w:fldCharType="begin"/>
      </w:r>
      <w:r w:rsidR="007747B9">
        <w:instrText xml:space="preserve"> REF _Ref161137764 \r \h </w:instrText>
      </w:r>
      <w:r w:rsidR="007747B9">
        <w:fldChar w:fldCharType="separate"/>
      </w:r>
      <w:r w:rsidR="007040BE">
        <w:t>[3]</w:t>
      </w:r>
      <w:r w:rsidR="007747B9">
        <w:fldChar w:fldCharType="end"/>
      </w:r>
      <w:r w:rsidR="007747B9">
        <w:t>.</w:t>
      </w:r>
    </w:p>
    <w:p w14:paraId="0270E136" w14:textId="77777777" w:rsidR="00195D42" w:rsidRPr="001E1D4F" w:rsidRDefault="00195D42" w:rsidP="00195D42">
      <w:pPr>
        <w:pStyle w:val="BodytextBlue"/>
        <w:rPr>
          <w:rFonts w:asciiTheme="minorHAnsi" w:hAnsiTheme="minorHAnsi" w:cstheme="minorHAnsi"/>
        </w:rPr>
      </w:pPr>
      <w:r w:rsidRPr="00181D84">
        <w:rPr>
          <w:rFonts w:asciiTheme="minorHAnsi" w:hAnsiTheme="minorHAnsi" w:cstheme="minorHAnsi"/>
          <w:noProof/>
        </w:rPr>
        <w:drawing>
          <wp:inline distT="0" distB="0" distL="0" distR="0" wp14:anchorId="286F4788" wp14:editId="5017F589">
            <wp:extent cx="5760720" cy="3469005"/>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7"/>
                    <a:stretch>
                      <a:fillRect/>
                    </a:stretch>
                  </pic:blipFill>
                  <pic:spPr>
                    <a:xfrm>
                      <a:off x="0" y="0"/>
                      <a:ext cx="5760720" cy="3469005"/>
                    </a:xfrm>
                    <a:prstGeom prst="rect">
                      <a:avLst/>
                    </a:prstGeom>
                  </pic:spPr>
                </pic:pic>
              </a:graphicData>
            </a:graphic>
          </wp:inline>
        </w:drawing>
      </w:r>
    </w:p>
    <w:p w14:paraId="3F7C8E63" w14:textId="77777777" w:rsidR="00195D42" w:rsidRDefault="00195D42" w:rsidP="00195D42">
      <w:pPr>
        <w:pStyle w:val="Figurecaption"/>
        <w:jc w:val="center"/>
        <w:rPr>
          <w:rFonts w:cstheme="minorHAnsi"/>
        </w:rPr>
      </w:pPr>
      <w:bookmarkStart w:id="29" w:name="_Ref479336792"/>
      <w:bookmarkStart w:id="30" w:name="_Toc527386504"/>
      <w:r w:rsidRPr="007D4608">
        <w:rPr>
          <w:rFonts w:cstheme="minorHAnsi"/>
        </w:rPr>
        <w:t>Payload</w:t>
      </w:r>
      <w:r>
        <w:rPr>
          <w:rFonts w:cstheme="minorHAnsi"/>
          <w:iCs/>
          <w:color w:val="00B0F0"/>
        </w:rPr>
        <w:t xml:space="preserve"> </w:t>
      </w:r>
      <w:r w:rsidRPr="001E1D4F">
        <w:rPr>
          <w:rFonts w:cstheme="minorHAnsi"/>
        </w:rPr>
        <w:t>Data Model diagram</w:t>
      </w:r>
      <w:bookmarkEnd w:id="29"/>
      <w:bookmarkEnd w:id="30"/>
    </w:p>
    <w:p w14:paraId="7D539149" w14:textId="0E616B0B" w:rsidR="00583B28" w:rsidRPr="00583B28" w:rsidRDefault="00583B28" w:rsidP="00583B28"/>
    <w:p w14:paraId="73730136" w14:textId="6E52947F" w:rsidR="0055016C" w:rsidRDefault="00CD55DD">
      <w:pPr>
        <w:pStyle w:val="Heading1"/>
      </w:pPr>
      <w:bookmarkStart w:id="31" w:name="_Ref444681126"/>
      <w:bookmarkStart w:id="32" w:name="_Ref444681121"/>
      <w:bookmarkStart w:id="33" w:name="_Ref155438640"/>
      <w:bookmarkStart w:id="34" w:name="_Toc161141281"/>
      <w:r>
        <w:lastRenderedPageBreak/>
        <w:t xml:space="preserve">Service </w:t>
      </w:r>
      <w:r w:rsidR="00273CA0">
        <w:t>Interface</w:t>
      </w:r>
      <w:r>
        <w:t xml:space="preserve"> </w:t>
      </w:r>
      <w:bookmarkEnd w:id="31"/>
      <w:bookmarkEnd w:id="32"/>
      <w:bookmarkEnd w:id="33"/>
      <w:r w:rsidR="00C41F3C">
        <w:t>Design</w:t>
      </w:r>
      <w:bookmarkEnd w:id="34"/>
    </w:p>
    <w:p w14:paraId="295F1FDA" w14:textId="2F7131AA" w:rsidR="007F5F1A" w:rsidRDefault="007F5F1A" w:rsidP="00E82CB4">
      <w:pPr>
        <w:pStyle w:val="Heading2"/>
      </w:pPr>
      <w:bookmarkStart w:id="35" w:name="_Toc161141282"/>
      <w:r>
        <w:t>General</w:t>
      </w:r>
      <w:bookmarkEnd w:id="35"/>
    </w:p>
    <w:p w14:paraId="20624657" w14:textId="3D16A906" w:rsidR="00C41F3C" w:rsidRPr="00C41F3C" w:rsidRDefault="00C41F3C" w:rsidP="00C41F3C">
      <w:r w:rsidRPr="00C41F3C">
        <w:t xml:space="preserve">This section describes the details of each service interface and its operations. </w:t>
      </w:r>
    </w:p>
    <w:p w14:paraId="75314D3F" w14:textId="0D59D36A" w:rsidR="00C41F3C" w:rsidRPr="00C41F3C" w:rsidRDefault="00C41F3C" w:rsidP="00C41F3C">
      <w:r w:rsidRPr="00C41F3C">
        <w:t xml:space="preserve">The Service Interface design covers the static design description while the dynamic design (behaviour) is described in section </w:t>
      </w:r>
      <w:r w:rsidRPr="00C41F3C">
        <w:fldChar w:fldCharType="begin"/>
      </w:r>
      <w:r w:rsidRPr="00C41F3C">
        <w:instrText xml:space="preserve"> REF _Ref151036347 \r \h  \* MERGEFORMAT </w:instrText>
      </w:r>
      <w:r w:rsidRPr="00C41F3C">
        <w:fldChar w:fldCharType="separate"/>
      </w:r>
      <w:r w:rsidR="007040BE">
        <w:t>7</w:t>
      </w:r>
      <w:r w:rsidRPr="00C41F3C">
        <w:fldChar w:fldCharType="end"/>
      </w:r>
      <w:r w:rsidRPr="00C41F3C">
        <w:t xml:space="preserve"> </w:t>
      </w:r>
      <w:r w:rsidRPr="00C41F3C">
        <w:fldChar w:fldCharType="begin"/>
      </w:r>
      <w:r w:rsidRPr="00C41F3C">
        <w:instrText xml:space="preserve"> REF _Ref151036347 \h  \* MERGEFORMAT </w:instrText>
      </w:r>
      <w:r w:rsidRPr="00C41F3C">
        <w:fldChar w:fldCharType="separate"/>
      </w:r>
      <w:r w:rsidR="007040BE" w:rsidRPr="001E1D4F">
        <w:t>Service Dynamic Behaviour</w:t>
      </w:r>
      <w:r w:rsidRPr="00C41F3C">
        <w:fldChar w:fldCharType="end"/>
      </w:r>
      <w:r w:rsidRPr="00C41F3C">
        <w:t>.</w:t>
      </w:r>
    </w:p>
    <w:p w14:paraId="7F6D5B53" w14:textId="45819F0B" w:rsidR="00C41F3C" w:rsidRPr="00C41F3C" w:rsidRDefault="00C41F3C" w:rsidP="00C41F3C">
      <w:r w:rsidRPr="00C41F3C">
        <w:t>The following definitions of the interface and operations are based on SECOM Service Design Template, see ref</w:t>
      </w:r>
      <w:r w:rsidR="006258CD">
        <w:t xml:space="preserve"> </w:t>
      </w:r>
      <w:r w:rsidR="006258CD">
        <w:fldChar w:fldCharType="begin"/>
      </w:r>
      <w:r w:rsidR="006258CD">
        <w:instrText xml:space="preserve"> REF _Ref161064894 \r \h </w:instrText>
      </w:r>
      <w:r w:rsidR="006258CD">
        <w:fldChar w:fldCharType="separate"/>
      </w:r>
      <w:r w:rsidR="007040BE">
        <w:t>[5]</w:t>
      </w:r>
      <w:r w:rsidR="006258CD">
        <w:fldChar w:fldCharType="end"/>
      </w:r>
      <w:r w:rsidRPr="00C41F3C">
        <w:t>.</w:t>
      </w:r>
    </w:p>
    <w:p w14:paraId="21557FA8" w14:textId="77777777" w:rsidR="00C41F3C" w:rsidRPr="007D4608" w:rsidRDefault="00C41F3C" w:rsidP="00C41F3C">
      <w:pPr>
        <w:pStyle w:val="BodyText"/>
        <w:rPr>
          <w:rFonts w:asciiTheme="minorHAnsi" w:hAnsiTheme="minorHAnsi" w:cstheme="minorHAnsi"/>
        </w:rPr>
      </w:pPr>
    </w:p>
    <w:p w14:paraId="680F1749" w14:textId="77777777" w:rsidR="00C41F3C" w:rsidRPr="00C41F3C" w:rsidRDefault="00C41F3C" w:rsidP="00C41F3C">
      <w:r w:rsidRPr="00C41F3C">
        <w:t>Each operation has been added with a section for the specific S-421 Route Plan service details as a complement to the design template information.</w:t>
      </w:r>
    </w:p>
    <w:p w14:paraId="0D2BFDBB" w14:textId="77777777" w:rsidR="006A3243" w:rsidRDefault="006A3243" w:rsidP="00E82CB4">
      <w:pPr>
        <w:pStyle w:val="Heading2"/>
      </w:pPr>
      <w:bookmarkStart w:id="36" w:name="_Toc161141283"/>
      <w:r>
        <w:t>Differences from Template</w:t>
      </w:r>
      <w:bookmarkEnd w:id="36"/>
    </w:p>
    <w:p w14:paraId="6BB19D29" w14:textId="38C33F9F" w:rsidR="006A3243" w:rsidRDefault="006A3243" w:rsidP="006A3243">
      <w:r>
        <w:t xml:space="preserve">The template being used is the SECOM Design Template described in ref </w:t>
      </w:r>
      <w:r>
        <w:fldChar w:fldCharType="begin"/>
      </w:r>
      <w:r>
        <w:instrText xml:space="preserve"> REF _Ref161064894 \r \h </w:instrText>
      </w:r>
      <w:r>
        <w:fldChar w:fldCharType="separate"/>
      </w:r>
      <w:r w:rsidR="007040BE">
        <w:t>[5]</w:t>
      </w:r>
      <w:r>
        <w:fldChar w:fldCharType="end"/>
      </w:r>
      <w:r>
        <w:t>.</w:t>
      </w:r>
    </w:p>
    <w:p w14:paraId="17E730DF" w14:textId="77777777" w:rsidR="006A3243" w:rsidRDefault="006A3243" w:rsidP="006A3243">
      <w:r>
        <w:t>The following interfaces are not used in this design for S-421 Route Plan exchange.</w:t>
      </w:r>
    </w:p>
    <w:p w14:paraId="1B4AA1F9" w14:textId="77777777" w:rsidR="006A3243" w:rsidRDefault="006A3243" w:rsidP="006A3243">
      <w:pPr>
        <w:pStyle w:val="ListParagraph"/>
        <w:numPr>
          <w:ilvl w:val="0"/>
          <w:numId w:val="52"/>
        </w:numPr>
      </w:pPr>
      <w:r>
        <w:t>Upload by Link</w:t>
      </w:r>
    </w:p>
    <w:p w14:paraId="19348176" w14:textId="77777777" w:rsidR="006A3243" w:rsidRDefault="006A3243" w:rsidP="006A3243">
      <w:pPr>
        <w:pStyle w:val="ListParagraph"/>
        <w:numPr>
          <w:ilvl w:val="0"/>
          <w:numId w:val="52"/>
        </w:numPr>
      </w:pPr>
      <w:r>
        <w:t>Get by Link</w:t>
      </w:r>
    </w:p>
    <w:p w14:paraId="7E63FA72" w14:textId="77777777" w:rsidR="006A3243" w:rsidRPr="00D639C1" w:rsidRDefault="006A3243" w:rsidP="006A3243"/>
    <w:p w14:paraId="25FD41C2" w14:textId="1E3119AE" w:rsidR="00C41F3C" w:rsidRPr="009E7952" w:rsidRDefault="00C41F3C" w:rsidP="00E82CB4">
      <w:pPr>
        <w:pStyle w:val="Heading2"/>
      </w:pPr>
      <w:bookmarkStart w:id="37" w:name="_Toc161141284"/>
      <w:r w:rsidRPr="009E7952">
        <w:t>Operation UPLOAD</w:t>
      </w:r>
      <w:bookmarkEnd w:id="37"/>
    </w:p>
    <w:p w14:paraId="561D933F" w14:textId="3D0C29BF" w:rsidR="00C41F3C" w:rsidRPr="00C41F3C" w:rsidRDefault="00C41F3C" w:rsidP="00C41F3C">
      <w:r w:rsidRPr="00C41F3C">
        <w:t>This interface is called when the client uploads (pushes) data to the service. The sender (client) decides on the format and protection of the data. If acknowledgement is requested, it will be given by callback to interface Acknowledgement.</w:t>
      </w:r>
    </w:p>
    <w:p w14:paraId="47A6ABBB" w14:textId="77777777" w:rsidR="00C41F3C" w:rsidRPr="000E6CC9" w:rsidRDefault="00C41F3C" w:rsidP="00C41F3C">
      <w:pPr>
        <w:pStyle w:val="Heading3"/>
      </w:pPr>
      <w:bookmarkStart w:id="38" w:name="_Toc161141285"/>
      <w:r w:rsidRPr="000E6CC9">
        <w:t>Operation Functionality</w:t>
      </w:r>
      <w:bookmarkEnd w:id="38"/>
    </w:p>
    <w:p w14:paraId="60170896" w14:textId="3FE78CA9" w:rsidR="00C41F3C" w:rsidRDefault="00C31DFA" w:rsidP="00C41F3C">
      <w:r>
        <w:rPr>
          <w:lang w:val="en-US"/>
        </w:rPr>
        <w:t>No specific functionality for S-421 other than defined by SECOM.</w:t>
      </w:r>
    </w:p>
    <w:p w14:paraId="6EB152A8" w14:textId="77777777" w:rsidR="00C41F3C" w:rsidRPr="00964F99" w:rsidRDefault="00C41F3C" w:rsidP="00C41F3C">
      <w:pPr>
        <w:pStyle w:val="Heading3"/>
      </w:pPr>
      <w:bookmarkStart w:id="39" w:name="_Toc161141286"/>
      <w:r>
        <w:t>O</w:t>
      </w:r>
      <w:r w:rsidRPr="00964F99">
        <w:t>peration Parameters</w:t>
      </w:r>
      <w:bookmarkEnd w:id="39"/>
    </w:p>
    <w:p w14:paraId="23BCF404" w14:textId="77777777" w:rsidR="00C41F3C" w:rsidRPr="003168EA" w:rsidRDefault="00C41F3C" w:rsidP="00C41F3C">
      <w:pPr>
        <w:rPr>
          <w:b/>
          <w:bCs/>
        </w:rPr>
      </w:pPr>
      <w:r w:rsidRPr="003168EA">
        <w:rPr>
          <w:b/>
          <w:bCs/>
        </w:rPr>
        <w:t xml:space="preserve">POST </w:t>
      </w:r>
      <w:proofErr w:type="spellStart"/>
      <w:r w:rsidRPr="003168EA">
        <w:rPr>
          <w:b/>
          <w:bCs/>
        </w:rPr>
        <w:t>baseUrl</w:t>
      </w:r>
      <w:proofErr w:type="spellEnd"/>
      <w:r w:rsidRPr="003168EA">
        <w:rPr>
          <w:b/>
          <w:bCs/>
        </w:rPr>
        <w:t>/v1/object {body</w:t>
      </w:r>
      <w:proofErr w:type="gramStart"/>
      <w:r w:rsidRPr="003168EA">
        <w:rPr>
          <w:b/>
          <w:bCs/>
        </w:rPr>
        <w:t>} :</w:t>
      </w:r>
      <w:proofErr w:type="gramEnd"/>
      <w:r w:rsidRPr="003168EA">
        <w:rPr>
          <w:b/>
          <w:bCs/>
        </w:rPr>
        <w:t xml:space="preserve"> response</w:t>
      </w:r>
    </w:p>
    <w:p w14:paraId="03AA2DB0" w14:textId="7E27A2BF" w:rsidR="00C41F3C" w:rsidRDefault="00802FA4" w:rsidP="00C41F3C">
      <w:r>
        <w:t xml:space="preserve">Input is the </w:t>
      </w:r>
      <w:r w:rsidR="00C41F3C" w:rsidRPr="00D51C3D">
        <w:t xml:space="preserve">data (payload) </w:t>
      </w:r>
      <w:r>
        <w:t xml:space="preserve">and its </w:t>
      </w:r>
      <w:r w:rsidR="00C41F3C" w:rsidRPr="00D51C3D">
        <w:t>metadata</w:t>
      </w:r>
      <w:r w:rsidR="006673D7">
        <w:t xml:space="preserve"> wrapped and signed in the envelope.</w:t>
      </w:r>
    </w:p>
    <w:p w14:paraId="169B6894" w14:textId="0CCC8E5F" w:rsidR="00C07298" w:rsidRDefault="00C07298" w:rsidP="00C41F3C">
      <w:r>
        <w:t xml:space="preserve">For details, see </w:t>
      </w:r>
      <w:r w:rsidR="00216321">
        <w:t xml:space="preserve">Appendix </w:t>
      </w:r>
      <w:r w:rsidR="00216321">
        <w:fldChar w:fldCharType="begin"/>
      </w:r>
      <w:r w:rsidR="00216321">
        <w:instrText xml:space="preserve"> REF _Ref161126720 \h </w:instrText>
      </w:r>
      <w:r w:rsidR="00216321">
        <w:fldChar w:fldCharType="separate"/>
      </w:r>
      <w:r w:rsidR="007040BE" w:rsidRPr="009538AA">
        <w:t xml:space="preserve">SECOM Service </w:t>
      </w:r>
      <w:proofErr w:type="spellStart"/>
      <w:r w:rsidR="007040BE" w:rsidRPr="009538AA">
        <w:t>OpenAPI</w:t>
      </w:r>
      <w:proofErr w:type="spellEnd"/>
      <w:r w:rsidR="00216321">
        <w:fldChar w:fldCharType="end"/>
      </w:r>
      <w:r w:rsidR="00216321">
        <w:t>.</w:t>
      </w:r>
    </w:p>
    <w:p w14:paraId="749A8FE6" w14:textId="77777777" w:rsidR="00C41F3C" w:rsidRDefault="00C41F3C" w:rsidP="00C41F3C">
      <w:pPr>
        <w:pStyle w:val="Heading3"/>
      </w:pPr>
      <w:bookmarkStart w:id="40" w:name="_Toc161127984"/>
      <w:bookmarkStart w:id="41" w:name="_Toc161128831"/>
      <w:bookmarkStart w:id="42" w:name="_Toc161129678"/>
      <w:bookmarkStart w:id="43" w:name="_Toc161141372"/>
      <w:bookmarkStart w:id="44" w:name="_Toc161127985"/>
      <w:bookmarkStart w:id="45" w:name="_Toc161128832"/>
      <w:bookmarkStart w:id="46" w:name="_Toc161129679"/>
      <w:bookmarkStart w:id="47" w:name="_Toc161141373"/>
      <w:bookmarkStart w:id="48" w:name="_Toc161128030"/>
      <w:bookmarkStart w:id="49" w:name="_Toc161128877"/>
      <w:bookmarkStart w:id="50" w:name="_Toc161129724"/>
      <w:bookmarkStart w:id="51" w:name="_Toc161141418"/>
      <w:bookmarkStart w:id="52" w:name="_Toc161128031"/>
      <w:bookmarkStart w:id="53" w:name="_Toc161128878"/>
      <w:bookmarkStart w:id="54" w:name="_Toc161129725"/>
      <w:bookmarkStart w:id="55" w:name="_Toc161141419"/>
      <w:bookmarkStart w:id="56" w:name="_Toc16114142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2D5CB2">
        <w:t xml:space="preserve">Values for S-421 Route Exchange </w:t>
      </w:r>
      <w:r>
        <w:t>Service</w:t>
      </w:r>
      <w:bookmarkEnd w:id="56"/>
    </w:p>
    <w:p w14:paraId="688F668F" w14:textId="5A847A03" w:rsidR="00C41F3C" w:rsidRDefault="00C41F3C" w:rsidP="00C12568">
      <w:pPr>
        <w:pStyle w:val="Corpsdetexte1"/>
      </w:pPr>
      <w:r>
        <w:t>The default value for data is one base64 encoded S-421 XML message</w:t>
      </w:r>
      <w:r w:rsidR="00146CC2">
        <w:t xml:space="preserve"> S100 </w:t>
      </w:r>
      <w:proofErr w:type="spellStart"/>
      <w:r w:rsidR="00146CC2">
        <w:t>DataSet</w:t>
      </w:r>
      <w:proofErr w:type="spellEnd"/>
      <w:r>
        <w:t>.</w:t>
      </w:r>
    </w:p>
    <w:p w14:paraId="605E6D77" w14:textId="77777777" w:rsidR="00C41F3C" w:rsidRDefault="00C41F3C" w:rsidP="00C12568">
      <w:pPr>
        <w:pStyle w:val="Corpsdetexte1"/>
      </w:pPr>
      <w:r>
        <w:t xml:space="preserve">The default value for </w:t>
      </w:r>
      <w:proofErr w:type="spellStart"/>
      <w:r>
        <w:t>containerType</w:t>
      </w:r>
      <w:proofErr w:type="spellEnd"/>
      <w:r>
        <w:t xml:space="preserve"> is </w:t>
      </w:r>
      <w:commentRangeStart w:id="57"/>
      <w:r>
        <w:t>S100_DataSet</w:t>
      </w:r>
      <w:commentRangeEnd w:id="57"/>
      <w:r>
        <w:rPr>
          <w:rStyle w:val="CommentReference"/>
          <w:rFonts w:ascii="Helvetica" w:eastAsia="Helvetica" w:hAnsi="Helvetica" w:cstheme="minorBidi"/>
          <w:lang w:eastAsia="en-US"/>
        </w:rPr>
        <w:commentReference w:id="57"/>
      </w:r>
      <w:r>
        <w:t>.</w:t>
      </w:r>
    </w:p>
    <w:p w14:paraId="219A4F31" w14:textId="5EDD766F" w:rsidR="00C41F3C" w:rsidRDefault="00C41F3C" w:rsidP="00C12568">
      <w:pPr>
        <w:pStyle w:val="Corpsdetexte1"/>
      </w:pPr>
      <w:r>
        <w:t xml:space="preserve">The </w:t>
      </w:r>
      <w:proofErr w:type="spellStart"/>
      <w:r>
        <w:t>dataProductType</w:t>
      </w:r>
      <w:proofErr w:type="spellEnd"/>
      <w:r>
        <w:t xml:space="preserve"> is </w:t>
      </w:r>
      <w:commentRangeStart w:id="58"/>
      <w:r>
        <w:t xml:space="preserve">24 </w:t>
      </w:r>
      <w:commentRangeEnd w:id="58"/>
      <w:r>
        <w:rPr>
          <w:rStyle w:val="CommentReference"/>
          <w:rFonts w:ascii="Helvetica" w:eastAsia="Helvetica" w:hAnsi="Helvetica" w:cstheme="minorBidi"/>
          <w:lang w:eastAsia="en-US"/>
        </w:rPr>
        <w:commentReference w:id="58"/>
      </w:r>
      <w:r>
        <w:t>for S</w:t>
      </w:r>
      <w:r w:rsidR="00196F43">
        <w:t>-</w:t>
      </w:r>
      <w:r>
        <w:t xml:space="preserve">421 Route </w:t>
      </w:r>
      <w:r w:rsidR="00196F43">
        <w:t>Plan</w:t>
      </w:r>
      <w:r>
        <w:t>.</w:t>
      </w:r>
    </w:p>
    <w:p w14:paraId="37DCBFED" w14:textId="77777777" w:rsidR="00C41F3C" w:rsidRDefault="00C41F3C" w:rsidP="00C12568">
      <w:pPr>
        <w:pStyle w:val="Corpsdetexte1"/>
      </w:pPr>
      <w:r>
        <w:lastRenderedPageBreak/>
        <w:t xml:space="preserve">The default value for </w:t>
      </w:r>
      <w:proofErr w:type="spellStart"/>
      <w:r>
        <w:t>dataProtection</w:t>
      </w:r>
      <w:proofErr w:type="spellEnd"/>
      <w:r>
        <w:t xml:space="preserve"> is false, the S-421 Route Plan is not encrypted, but it can optionally be set to true if encrypted. The </w:t>
      </w:r>
      <w:proofErr w:type="spellStart"/>
      <w:r>
        <w:t>encryptionKey</w:t>
      </w:r>
      <w:proofErr w:type="spellEnd"/>
      <w:r>
        <w:t xml:space="preserve"> must then also be exchanged.</w:t>
      </w:r>
    </w:p>
    <w:p w14:paraId="2ABBB89F" w14:textId="45E009AB" w:rsidR="00C41F3C" w:rsidRDefault="00C41F3C" w:rsidP="00C12568">
      <w:pPr>
        <w:pStyle w:val="Corpsdetexte1"/>
      </w:pPr>
      <w:r>
        <w:t xml:space="preserve">The value for </w:t>
      </w:r>
      <w:proofErr w:type="spellStart"/>
      <w:r>
        <w:t>protectionScheme</w:t>
      </w:r>
      <w:proofErr w:type="spellEnd"/>
      <w:r>
        <w:t xml:space="preserve"> </w:t>
      </w:r>
      <w:proofErr w:type="spellStart"/>
      <w:r>
        <w:t>is</w:t>
      </w:r>
      <w:r w:rsidR="00792F00">
        <w:t>provided</w:t>
      </w:r>
      <w:proofErr w:type="spellEnd"/>
      <w:r w:rsidR="00792F00">
        <w:t xml:space="preserve"> by the select</w:t>
      </w:r>
      <w:r w:rsidR="00792F00" w:rsidRPr="00792F00">
        <w:t xml:space="preserve">ed </w:t>
      </w:r>
      <w:r w:rsidR="007B1FE7" w:rsidRPr="00792F00">
        <w:t>scheme administrator used for the data signing</w:t>
      </w:r>
      <w:r w:rsidRPr="00792F00">
        <w:t>.</w:t>
      </w:r>
    </w:p>
    <w:p w14:paraId="7EA67736" w14:textId="0159B489" w:rsidR="00C41F3C" w:rsidRDefault="00C41F3C" w:rsidP="00C12568">
      <w:pPr>
        <w:pStyle w:val="Corpsdetexte1"/>
      </w:pPr>
      <w:r>
        <w:t xml:space="preserve">The </w:t>
      </w:r>
      <w:proofErr w:type="spellStart"/>
      <w:r>
        <w:t>dataSignatureReference</w:t>
      </w:r>
      <w:proofErr w:type="spellEnd"/>
      <w:r>
        <w:t xml:space="preserve"> is “</w:t>
      </w:r>
      <w:r w:rsidR="00D54EC2" w:rsidRPr="00D54EC2">
        <w:t>ECDSA-384-SHA2</w:t>
      </w:r>
      <w:r>
        <w:t>”.</w:t>
      </w:r>
    </w:p>
    <w:p w14:paraId="53384F72" w14:textId="77777777" w:rsidR="00C41F3C" w:rsidRDefault="00C41F3C" w:rsidP="00C12568">
      <w:pPr>
        <w:pStyle w:val="Corpsdetexte1"/>
      </w:pPr>
      <w:r>
        <w:t xml:space="preserve">The default value for </w:t>
      </w:r>
      <w:proofErr w:type="spellStart"/>
      <w:r>
        <w:t>compressionFlag</w:t>
      </w:r>
      <w:proofErr w:type="spellEnd"/>
      <w:r>
        <w:t xml:space="preserve"> is false, but optionally it can be set to true if the data is instead a base64 encoded ZIP compressed S421 XML message.</w:t>
      </w:r>
    </w:p>
    <w:p w14:paraId="324CB9EE" w14:textId="77777777" w:rsidR="00C41F3C" w:rsidRDefault="00C41F3C" w:rsidP="00C12568">
      <w:pPr>
        <w:pStyle w:val="Corpsdetexte1"/>
      </w:pPr>
      <w:r>
        <w:t xml:space="preserve">If the S-421 Route Plan has been uploaded within a subscription, the </w:t>
      </w:r>
      <w:proofErr w:type="spellStart"/>
      <w:r>
        <w:t>subscriptionFlag</w:t>
      </w:r>
      <w:proofErr w:type="spellEnd"/>
      <w:r>
        <w:t xml:space="preserve"> is set to true.</w:t>
      </w:r>
    </w:p>
    <w:p w14:paraId="4485C06B" w14:textId="77777777" w:rsidR="00C41F3C" w:rsidRPr="002D5CB2" w:rsidRDefault="00C41F3C" w:rsidP="00C12568">
      <w:pPr>
        <w:pStyle w:val="Corpsdetexte1"/>
      </w:pPr>
    </w:p>
    <w:p w14:paraId="4B57F0A5" w14:textId="77777777" w:rsidR="00631685" w:rsidRDefault="00631685" w:rsidP="00E82CB4">
      <w:pPr>
        <w:pStyle w:val="Heading2"/>
      </w:pPr>
      <w:bookmarkStart w:id="59" w:name="_Toc161141421"/>
      <w:r>
        <w:t>Operation ACKNOWLEDGEMENT</w:t>
      </w:r>
      <w:bookmarkEnd w:id="59"/>
    </w:p>
    <w:p w14:paraId="07B7B540" w14:textId="77777777" w:rsidR="00631685" w:rsidRDefault="00631685" w:rsidP="00631685">
      <w:pPr>
        <w:pStyle w:val="NormalE2Normal"/>
      </w:pPr>
      <w:r w:rsidRPr="4806EEAB">
        <w:t>This interface is called as response to Acknowledgement request in Upload.</w:t>
      </w:r>
    </w:p>
    <w:p w14:paraId="2DB0FA6B" w14:textId="77777777" w:rsidR="00631685" w:rsidRDefault="00631685" w:rsidP="00631685">
      <w:pPr>
        <w:pStyle w:val="NormalE2Normal"/>
      </w:pPr>
      <w:r w:rsidRPr="001E6A07">
        <w:t>During upload of information, an acknowledgement can be requested which is expected to be asynchronously received when the uploaded message has been delivered to the end system (technical acknowledgement), and an acknowledgement when the message has been opened and/or processed by the end user (operational acknowledgement). The acknowledgement contains a reference to the object delivered and has no time limit.</w:t>
      </w:r>
    </w:p>
    <w:p w14:paraId="7983AE1D" w14:textId="77777777" w:rsidR="00631685" w:rsidRDefault="00631685" w:rsidP="00631685">
      <w:pPr>
        <w:pStyle w:val="Heading3"/>
      </w:pPr>
      <w:bookmarkStart w:id="60" w:name="_Toc161141422"/>
      <w:r>
        <w:t>Operation Functionality</w:t>
      </w:r>
      <w:bookmarkEnd w:id="60"/>
    </w:p>
    <w:p w14:paraId="4BBB872B" w14:textId="77777777" w:rsidR="00631685" w:rsidRPr="00030527" w:rsidRDefault="00631685" w:rsidP="00631685">
      <w:pPr>
        <w:pStyle w:val="NormalE2Normal"/>
      </w:pPr>
      <w:r>
        <w:rPr>
          <w:lang w:val="en-US"/>
        </w:rPr>
        <w:t>No specific functionality for S-421 other than defined by SECOM.</w:t>
      </w:r>
    </w:p>
    <w:p w14:paraId="743D678A" w14:textId="77777777" w:rsidR="00631685" w:rsidRDefault="00631685" w:rsidP="00631685">
      <w:pPr>
        <w:pStyle w:val="Heading3"/>
      </w:pPr>
      <w:bookmarkStart w:id="61" w:name="_Toc161141423"/>
      <w:r>
        <w:t>Operation Parameters</w:t>
      </w:r>
      <w:bookmarkEnd w:id="61"/>
    </w:p>
    <w:p w14:paraId="72BA210D" w14:textId="77777777" w:rsidR="00631685" w:rsidRPr="00CE0D2B" w:rsidRDefault="00631685" w:rsidP="00631685">
      <w:pPr>
        <w:rPr>
          <w:b/>
          <w:bCs/>
        </w:rPr>
      </w:pPr>
      <w:r w:rsidRPr="00CE0D2B">
        <w:rPr>
          <w:b/>
          <w:bCs/>
        </w:rPr>
        <w:t xml:space="preserve">POST </w:t>
      </w:r>
      <w:proofErr w:type="spellStart"/>
      <w:r w:rsidRPr="00CE0D2B">
        <w:rPr>
          <w:b/>
          <w:bCs/>
        </w:rPr>
        <w:t>baseUrl</w:t>
      </w:r>
      <w:proofErr w:type="spellEnd"/>
      <w:r w:rsidRPr="00CE0D2B">
        <w:rPr>
          <w:b/>
          <w:bCs/>
        </w:rPr>
        <w:t>/v1/acknowledgement {body</w:t>
      </w:r>
      <w:proofErr w:type="gramStart"/>
      <w:r w:rsidRPr="00CE0D2B">
        <w:rPr>
          <w:b/>
          <w:bCs/>
        </w:rPr>
        <w:t>} :</w:t>
      </w:r>
      <w:proofErr w:type="gramEnd"/>
      <w:r w:rsidRPr="00CE0D2B">
        <w:rPr>
          <w:b/>
          <w:bCs/>
        </w:rPr>
        <w:t xml:space="preserve"> response</w:t>
      </w:r>
    </w:p>
    <w:p w14:paraId="6992DCBE" w14:textId="77777777" w:rsidR="00631685" w:rsidRDefault="00631685" w:rsidP="00631685">
      <w:pPr>
        <w:pStyle w:val="NormalE2Normal"/>
      </w:pPr>
      <w:r>
        <w:t>Input is the acknowledgement o</w:t>
      </w:r>
      <w:r w:rsidRPr="003D0E0D">
        <w:t>bject with reference to information and time when delivered</w:t>
      </w:r>
      <w:r>
        <w:t>.</w:t>
      </w:r>
    </w:p>
    <w:p w14:paraId="422B49F4" w14:textId="14BB296B" w:rsidR="00631685" w:rsidRDefault="00631685" w:rsidP="00631685">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2FCA4936" w14:textId="77777777" w:rsidR="00631685" w:rsidRDefault="00631685" w:rsidP="00631685">
      <w:pPr>
        <w:pStyle w:val="Heading3"/>
      </w:pPr>
      <w:bookmarkStart w:id="62" w:name="_Toc161141424"/>
      <w:r w:rsidRPr="002D5CB2">
        <w:t xml:space="preserve">Values for S-421 Route Exchange </w:t>
      </w:r>
      <w:r>
        <w:t>Service</w:t>
      </w:r>
      <w:bookmarkEnd w:id="62"/>
    </w:p>
    <w:p w14:paraId="7E677BEC" w14:textId="77777777" w:rsidR="00631685" w:rsidRDefault="00631685" w:rsidP="00631685">
      <w:pPr>
        <w:rPr>
          <w:lang w:val="en-US"/>
        </w:rPr>
      </w:pPr>
      <w:r>
        <w:rPr>
          <w:lang w:val="en-US"/>
        </w:rPr>
        <w:t>No specific values for S-421 other than defined by SECOM.</w:t>
      </w:r>
    </w:p>
    <w:p w14:paraId="630A0EBC" w14:textId="38794759" w:rsidR="00631685" w:rsidRDefault="00631685" w:rsidP="00631685">
      <w:pPr>
        <w:rPr>
          <w:lang w:val="en-US"/>
        </w:rPr>
      </w:pPr>
    </w:p>
    <w:p w14:paraId="0A352EF3" w14:textId="77777777" w:rsidR="00C41F3C" w:rsidRDefault="00C41F3C" w:rsidP="00E82CB4">
      <w:pPr>
        <w:pStyle w:val="Heading2"/>
      </w:pPr>
      <w:bookmarkStart w:id="63" w:name="_Toc161141425"/>
      <w:r>
        <w:lastRenderedPageBreak/>
        <w:t>Operation GET</w:t>
      </w:r>
      <w:bookmarkEnd w:id="63"/>
    </w:p>
    <w:p w14:paraId="5CDE7D9D" w14:textId="77777777" w:rsidR="00C41F3C" w:rsidRDefault="00C41F3C" w:rsidP="00C12568">
      <w:pPr>
        <w:pStyle w:val="Corpsdetexte1"/>
      </w:pPr>
      <w:r w:rsidRPr="4806EEAB">
        <w:t xml:space="preserve">This interface is called when </w:t>
      </w:r>
      <w:r>
        <w:t xml:space="preserve">the </w:t>
      </w:r>
      <w:r w:rsidRPr="4806EEAB">
        <w:t>client gets (pulls) data from the service.</w:t>
      </w:r>
    </w:p>
    <w:p w14:paraId="5E85E166" w14:textId="77777777" w:rsidR="00C41F3C" w:rsidRDefault="00C41F3C" w:rsidP="00C12568">
      <w:pPr>
        <w:pStyle w:val="Corpsdetexte1"/>
      </w:pPr>
      <w:r w:rsidRPr="00113E07">
        <w:t>The Get interface is used for pulling information from a service provider. The owner of the information (provider) is responsible for the authorization procedure before returning information.</w:t>
      </w:r>
      <w:r>
        <w:t xml:space="preserve"> </w:t>
      </w:r>
      <w:r w:rsidRPr="00113E07">
        <w:t xml:space="preserve">The consumer can ask for information by its reference, geometry, </w:t>
      </w:r>
      <w:proofErr w:type="gramStart"/>
      <w:r w:rsidRPr="00113E07">
        <w:t>time</w:t>
      </w:r>
      <w:proofErr w:type="gramEnd"/>
      <w:r w:rsidRPr="00113E07">
        <w:t xml:space="preserve"> or arbitrary query for e.g. status on the information product. If no filtering parameters are given, all authorized information is to be sent. The information owner decides what information the consumer is authorized to </w:t>
      </w:r>
      <w:proofErr w:type="spellStart"/>
      <w:r w:rsidRPr="00113E07">
        <w:t>based</w:t>
      </w:r>
      <w:proofErr w:type="spellEnd"/>
      <w:r w:rsidRPr="00113E07">
        <w:t xml:space="preserve"> on the identity in the TLS client certificate i.e. the identity the service instance belongs to.</w:t>
      </w:r>
    </w:p>
    <w:p w14:paraId="5124FF70" w14:textId="77777777" w:rsidR="00C41F3C" w:rsidRDefault="00C41F3C" w:rsidP="00C41F3C">
      <w:pPr>
        <w:pStyle w:val="Heading3"/>
      </w:pPr>
      <w:bookmarkStart w:id="64" w:name="_Toc161141426"/>
      <w:r>
        <w:t>Operation Functionality</w:t>
      </w:r>
      <w:bookmarkEnd w:id="64"/>
    </w:p>
    <w:p w14:paraId="13684F6C" w14:textId="62BC046F" w:rsidR="00C41F3C" w:rsidRDefault="00614752" w:rsidP="00C12568">
      <w:pPr>
        <w:pStyle w:val="Corpsdetexte1"/>
      </w:pPr>
      <w:r>
        <w:rPr>
          <w:lang w:val="en-US"/>
        </w:rPr>
        <w:t>No specific functionality for S-421 other than defined by SECOM.</w:t>
      </w:r>
    </w:p>
    <w:p w14:paraId="06E9927A" w14:textId="77777777" w:rsidR="00033FA0" w:rsidRPr="0090660C" w:rsidRDefault="00033FA0" w:rsidP="00C12568">
      <w:pPr>
        <w:pStyle w:val="Corpsdetexte1"/>
      </w:pPr>
    </w:p>
    <w:p w14:paraId="23BB8CA5" w14:textId="77777777" w:rsidR="00C41F3C" w:rsidRDefault="00C41F3C" w:rsidP="00C41F3C">
      <w:pPr>
        <w:pStyle w:val="Heading3"/>
      </w:pPr>
      <w:bookmarkStart w:id="65" w:name="_Toc161141427"/>
      <w:r>
        <w:t>Operation Parameters</w:t>
      </w:r>
      <w:bookmarkEnd w:id="65"/>
    </w:p>
    <w:p w14:paraId="6D0F686F" w14:textId="2CB8D2D1" w:rsidR="00C41F3C" w:rsidRDefault="00C41F3C" w:rsidP="00C41F3C">
      <w:pPr>
        <w:rPr>
          <w:b/>
          <w:bCs/>
        </w:rPr>
      </w:pPr>
      <w:r w:rsidRPr="001A50A4">
        <w:rPr>
          <w:b/>
          <w:bCs/>
        </w:rPr>
        <w:t xml:space="preserve">GET </w:t>
      </w:r>
      <w:proofErr w:type="spellStart"/>
      <w:r w:rsidRPr="001A50A4">
        <w:rPr>
          <w:b/>
          <w:bCs/>
        </w:rPr>
        <w:t>baseUrl</w:t>
      </w:r>
      <w:proofErr w:type="spellEnd"/>
      <w:r w:rsidRPr="001A50A4">
        <w:rPr>
          <w:b/>
          <w:bCs/>
        </w:rPr>
        <w:t>/v1/</w:t>
      </w:r>
      <w:proofErr w:type="spellStart"/>
      <w:proofErr w:type="gramStart"/>
      <w:r w:rsidRPr="001A50A4">
        <w:rPr>
          <w:b/>
          <w:bCs/>
        </w:rPr>
        <w:t>object?</w:t>
      </w:r>
      <w:r>
        <w:rPr>
          <w:b/>
          <w:bCs/>
        </w:rPr>
        <w:t>queryP</w:t>
      </w:r>
      <w:r w:rsidRPr="001A50A4">
        <w:rPr>
          <w:b/>
          <w:bCs/>
        </w:rPr>
        <w:t>arams</w:t>
      </w:r>
      <w:proofErr w:type="spellEnd"/>
      <w:proofErr w:type="gramEnd"/>
      <w:r w:rsidRPr="001A50A4">
        <w:rPr>
          <w:b/>
          <w:bCs/>
        </w:rPr>
        <w:t xml:space="preserve"> : response</w:t>
      </w:r>
    </w:p>
    <w:p w14:paraId="00F6F603" w14:textId="3409E732" w:rsidR="00146CC2" w:rsidRDefault="004F6713" w:rsidP="00C12568">
      <w:pPr>
        <w:pStyle w:val="Corpsdetexte1"/>
        <w:rPr>
          <w:lang w:val="en-US"/>
        </w:rPr>
      </w:pPr>
      <w:r>
        <w:rPr>
          <w:lang w:val="en-US"/>
        </w:rPr>
        <w:t>I</w:t>
      </w:r>
      <w:r w:rsidR="00146CC2" w:rsidRPr="00146CC2">
        <w:rPr>
          <w:lang w:val="en-US"/>
        </w:rPr>
        <w:t xml:space="preserve">nput </w:t>
      </w:r>
      <w:r>
        <w:rPr>
          <w:lang w:val="en-US"/>
        </w:rPr>
        <w:t>is the filtering parameters for the wanted data and data formats.</w:t>
      </w:r>
    </w:p>
    <w:p w14:paraId="0EFD3283" w14:textId="35009036" w:rsidR="004F6713" w:rsidRDefault="004F6713" w:rsidP="00C12568">
      <w:pPr>
        <w:pStyle w:val="Corpsdetexte1"/>
        <w:rPr>
          <w:lang w:val="en-US"/>
        </w:rPr>
      </w:pPr>
      <w:r>
        <w:rPr>
          <w:lang w:val="en-US"/>
        </w:rPr>
        <w:t xml:space="preserve">Output is </w:t>
      </w:r>
      <w:r w:rsidR="0031773B">
        <w:rPr>
          <w:lang w:val="en-US"/>
        </w:rPr>
        <w:t xml:space="preserve">none or many </w:t>
      </w:r>
      <w:r w:rsidR="008674E2">
        <w:rPr>
          <w:lang w:val="en-US"/>
        </w:rPr>
        <w:t>base64 encoded data objects matching the filter.</w:t>
      </w:r>
    </w:p>
    <w:p w14:paraId="0F924DA2" w14:textId="47E804D8" w:rsidR="00216321" w:rsidRDefault="00216321" w:rsidP="00216321">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3CC0A28C" w14:textId="77777777" w:rsidR="00C41F3C" w:rsidRDefault="00C41F3C" w:rsidP="00C41F3C">
      <w:pPr>
        <w:pStyle w:val="Heading3"/>
      </w:pPr>
      <w:bookmarkStart w:id="66" w:name="_Toc161128040"/>
      <w:bookmarkStart w:id="67" w:name="_Toc161128887"/>
      <w:bookmarkStart w:id="68" w:name="_Toc161129734"/>
      <w:bookmarkStart w:id="69" w:name="_Toc161141428"/>
      <w:bookmarkStart w:id="70" w:name="_Toc161128041"/>
      <w:bookmarkStart w:id="71" w:name="_Toc161128888"/>
      <w:bookmarkStart w:id="72" w:name="_Toc161129735"/>
      <w:bookmarkStart w:id="73" w:name="_Toc161141429"/>
      <w:bookmarkStart w:id="74" w:name="_Toc161128097"/>
      <w:bookmarkStart w:id="75" w:name="_Toc161128944"/>
      <w:bookmarkStart w:id="76" w:name="_Toc161129791"/>
      <w:bookmarkStart w:id="77" w:name="_Toc161141485"/>
      <w:bookmarkStart w:id="78" w:name="_Toc161128098"/>
      <w:bookmarkStart w:id="79" w:name="_Toc161128945"/>
      <w:bookmarkStart w:id="80" w:name="_Toc161129792"/>
      <w:bookmarkStart w:id="81" w:name="_Toc161141486"/>
      <w:bookmarkStart w:id="82" w:name="_Toc161128196"/>
      <w:bookmarkStart w:id="83" w:name="_Toc161129043"/>
      <w:bookmarkStart w:id="84" w:name="_Toc161129890"/>
      <w:bookmarkStart w:id="85" w:name="_Toc161141584"/>
      <w:bookmarkStart w:id="86" w:name="_Toc161128197"/>
      <w:bookmarkStart w:id="87" w:name="_Toc161129044"/>
      <w:bookmarkStart w:id="88" w:name="_Toc161129891"/>
      <w:bookmarkStart w:id="89" w:name="_Toc161141585"/>
      <w:bookmarkStart w:id="90" w:name="_Toc161141586"/>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2D5CB2">
        <w:t xml:space="preserve">Values for S-421 Route Exchange </w:t>
      </w:r>
      <w:r>
        <w:t>Service</w:t>
      </w:r>
      <w:bookmarkEnd w:id="90"/>
    </w:p>
    <w:p w14:paraId="4528AE66" w14:textId="6AADC6C2" w:rsidR="00C41F3C" w:rsidRPr="004370FB" w:rsidRDefault="00E855A8" w:rsidP="00E855A8">
      <w:r>
        <w:rPr>
          <w:lang w:val="en-US"/>
        </w:rPr>
        <w:t>No specific values for S-421 other than defined by SECOM.</w:t>
      </w:r>
    </w:p>
    <w:p w14:paraId="5728BE43" w14:textId="740607F6" w:rsidR="00C41F3C" w:rsidRDefault="00C41F3C" w:rsidP="00C41F3C">
      <w:pPr>
        <w:rPr>
          <w:lang w:val="en-US"/>
        </w:rPr>
      </w:pPr>
    </w:p>
    <w:p w14:paraId="234A27A0" w14:textId="77777777" w:rsidR="00C41F3C" w:rsidRDefault="00C41F3C" w:rsidP="00E82CB4">
      <w:pPr>
        <w:pStyle w:val="Heading2"/>
      </w:pPr>
      <w:bookmarkStart w:id="91" w:name="_Toc161128199"/>
      <w:bookmarkStart w:id="92" w:name="_Toc161129046"/>
      <w:bookmarkStart w:id="93" w:name="_Toc161129893"/>
      <w:bookmarkStart w:id="94" w:name="_Toc161141587"/>
      <w:bookmarkStart w:id="95" w:name="_Toc161128200"/>
      <w:bookmarkStart w:id="96" w:name="_Toc161129047"/>
      <w:bookmarkStart w:id="97" w:name="_Toc161129894"/>
      <w:bookmarkStart w:id="98" w:name="_Toc161141588"/>
      <w:bookmarkStart w:id="99" w:name="_Toc161128201"/>
      <w:bookmarkStart w:id="100" w:name="_Toc161129048"/>
      <w:bookmarkStart w:id="101" w:name="_Toc161129895"/>
      <w:bookmarkStart w:id="102" w:name="_Toc161141589"/>
      <w:bookmarkStart w:id="103" w:name="_Toc161128202"/>
      <w:bookmarkStart w:id="104" w:name="_Toc161129049"/>
      <w:bookmarkStart w:id="105" w:name="_Toc161129896"/>
      <w:bookmarkStart w:id="106" w:name="_Toc161141590"/>
      <w:bookmarkStart w:id="107" w:name="_Toc161128203"/>
      <w:bookmarkStart w:id="108" w:name="_Toc161129050"/>
      <w:bookmarkStart w:id="109" w:name="_Toc161129897"/>
      <w:bookmarkStart w:id="110" w:name="_Toc161141591"/>
      <w:bookmarkStart w:id="111" w:name="_Toc161128204"/>
      <w:bookmarkStart w:id="112" w:name="_Toc161129051"/>
      <w:bookmarkStart w:id="113" w:name="_Toc161129898"/>
      <w:bookmarkStart w:id="114" w:name="_Toc161141592"/>
      <w:bookmarkStart w:id="115" w:name="_Toc161128205"/>
      <w:bookmarkStart w:id="116" w:name="_Toc161129052"/>
      <w:bookmarkStart w:id="117" w:name="_Toc161129899"/>
      <w:bookmarkStart w:id="118" w:name="_Toc161141593"/>
      <w:bookmarkStart w:id="119" w:name="_Toc161128206"/>
      <w:bookmarkStart w:id="120" w:name="_Toc161129053"/>
      <w:bookmarkStart w:id="121" w:name="_Toc161129900"/>
      <w:bookmarkStart w:id="122" w:name="_Toc161141594"/>
      <w:bookmarkStart w:id="123" w:name="_Toc161128207"/>
      <w:bookmarkStart w:id="124" w:name="_Toc161129054"/>
      <w:bookmarkStart w:id="125" w:name="_Toc161129901"/>
      <w:bookmarkStart w:id="126" w:name="_Toc161141595"/>
      <w:bookmarkStart w:id="127" w:name="_Toc161128253"/>
      <w:bookmarkStart w:id="128" w:name="_Toc161129100"/>
      <w:bookmarkStart w:id="129" w:name="_Toc161129947"/>
      <w:bookmarkStart w:id="130" w:name="_Toc161141641"/>
      <w:bookmarkStart w:id="131" w:name="_Toc161128254"/>
      <w:bookmarkStart w:id="132" w:name="_Toc161129101"/>
      <w:bookmarkStart w:id="133" w:name="_Toc161129948"/>
      <w:bookmarkStart w:id="134" w:name="_Toc161141642"/>
      <w:bookmarkStart w:id="135" w:name="_Toc161128313"/>
      <w:bookmarkStart w:id="136" w:name="_Toc161129160"/>
      <w:bookmarkStart w:id="137" w:name="_Toc161130007"/>
      <w:bookmarkStart w:id="138" w:name="_Toc161141701"/>
      <w:bookmarkStart w:id="139" w:name="_Toc161128314"/>
      <w:bookmarkStart w:id="140" w:name="_Toc161129161"/>
      <w:bookmarkStart w:id="141" w:name="_Toc161130008"/>
      <w:bookmarkStart w:id="142" w:name="_Toc161141702"/>
      <w:bookmarkStart w:id="143" w:name="_Toc161128315"/>
      <w:bookmarkStart w:id="144" w:name="_Toc161129162"/>
      <w:bookmarkStart w:id="145" w:name="_Toc161130009"/>
      <w:bookmarkStart w:id="146" w:name="_Toc161141703"/>
      <w:bookmarkStart w:id="147" w:name="_Toc161128316"/>
      <w:bookmarkStart w:id="148" w:name="_Toc161129163"/>
      <w:bookmarkStart w:id="149" w:name="_Toc161130010"/>
      <w:bookmarkStart w:id="150" w:name="_Toc161141704"/>
      <w:bookmarkStart w:id="151" w:name="_Toc161141705"/>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t>Operation GET SUMMARY</w:t>
      </w:r>
      <w:bookmarkEnd w:id="151"/>
    </w:p>
    <w:p w14:paraId="32157BE6" w14:textId="4778AD51" w:rsidR="00C41F3C" w:rsidRDefault="00C41F3C" w:rsidP="0008222D">
      <w:pPr>
        <w:rPr>
          <w:lang w:val="en-US"/>
        </w:rPr>
      </w:pPr>
      <w:r w:rsidRPr="4806EEAB">
        <w:rPr>
          <w:lang w:val="en-US"/>
        </w:rPr>
        <w:t xml:space="preserve">This interface is called when </w:t>
      </w:r>
      <w:r w:rsidRPr="21DAE1BB">
        <w:rPr>
          <w:lang w:val="en-US"/>
        </w:rPr>
        <w:t xml:space="preserve">the </w:t>
      </w:r>
      <w:r w:rsidRPr="4806EEAB">
        <w:rPr>
          <w:lang w:val="en-US"/>
        </w:rPr>
        <w:t xml:space="preserve">client </w:t>
      </w:r>
      <w:r>
        <w:rPr>
          <w:lang w:val="en-US"/>
        </w:rPr>
        <w:t>wants</w:t>
      </w:r>
      <w:r w:rsidRPr="4806EEAB">
        <w:rPr>
          <w:lang w:val="en-US"/>
        </w:rPr>
        <w:t xml:space="preserve"> a summary of available data from the service. The </w:t>
      </w:r>
      <w:r>
        <w:rPr>
          <w:lang w:val="en-US"/>
        </w:rPr>
        <w:t xml:space="preserve">actual </w:t>
      </w:r>
      <w:r w:rsidRPr="4806EEAB">
        <w:rPr>
          <w:lang w:val="en-US"/>
        </w:rPr>
        <w:t>data is retrieved (pulled) using the interface Get.</w:t>
      </w:r>
    </w:p>
    <w:p w14:paraId="7D3EFF7E" w14:textId="77777777" w:rsidR="00C41F3C" w:rsidRDefault="00C41F3C" w:rsidP="0008222D">
      <w:pPr>
        <w:rPr>
          <w:lang w:val="en-US"/>
        </w:rPr>
      </w:pPr>
      <w:r w:rsidRPr="00B4409E">
        <w:rPr>
          <w:lang w:val="en-US"/>
        </w:rPr>
        <w:t xml:space="preserve">A list of information shall be returned from this interface. The summary contains identity, status, </w:t>
      </w:r>
      <w:proofErr w:type="gramStart"/>
      <w:r w:rsidRPr="00B4409E">
        <w:rPr>
          <w:lang w:val="en-US"/>
        </w:rPr>
        <w:t>size</w:t>
      </w:r>
      <w:proofErr w:type="gramEnd"/>
      <w:r w:rsidRPr="00B4409E">
        <w:rPr>
          <w:lang w:val="en-US"/>
        </w:rPr>
        <w:t xml:space="preserve"> and a short description of each information object. The actual information object shall be retrieved using the Get interface. The consumer can ask for information by geometry, </w:t>
      </w:r>
      <w:proofErr w:type="gramStart"/>
      <w:r w:rsidRPr="00B4409E">
        <w:rPr>
          <w:lang w:val="en-US"/>
        </w:rPr>
        <w:t>location</w:t>
      </w:r>
      <w:proofErr w:type="gramEnd"/>
      <w:r w:rsidRPr="00B4409E">
        <w:rPr>
          <w:lang w:val="en-US"/>
        </w:rPr>
        <w:t xml:space="preserve"> and time. If no filtering parameters are given, available summary information is to be sent.</w:t>
      </w:r>
    </w:p>
    <w:p w14:paraId="74DC75EA" w14:textId="77777777" w:rsidR="00C41F3C" w:rsidRDefault="00C41F3C" w:rsidP="00C41F3C">
      <w:pPr>
        <w:pStyle w:val="Heading3"/>
      </w:pPr>
      <w:bookmarkStart w:id="152" w:name="_Toc161141706"/>
      <w:r>
        <w:t>Operation Functionality</w:t>
      </w:r>
      <w:bookmarkEnd w:id="152"/>
    </w:p>
    <w:p w14:paraId="7037ABA0" w14:textId="035FF220" w:rsidR="0008222D" w:rsidRPr="0008222D" w:rsidRDefault="00614752" w:rsidP="0008222D">
      <w:pPr>
        <w:rPr>
          <w:lang w:val="en-US"/>
        </w:rPr>
      </w:pPr>
      <w:r>
        <w:rPr>
          <w:lang w:val="en-US"/>
        </w:rPr>
        <w:t>No specific functionality for S-421 other than defined by SECOM.</w:t>
      </w:r>
    </w:p>
    <w:p w14:paraId="48A476A3" w14:textId="77777777" w:rsidR="00C41F3C" w:rsidRDefault="00C41F3C" w:rsidP="00C41F3C">
      <w:pPr>
        <w:pStyle w:val="Heading3"/>
      </w:pPr>
      <w:bookmarkStart w:id="153" w:name="_Toc161141707"/>
      <w:r>
        <w:t>Operation Parameters</w:t>
      </w:r>
      <w:bookmarkEnd w:id="153"/>
    </w:p>
    <w:p w14:paraId="686822F4" w14:textId="780BAD5E" w:rsidR="00C41F3C" w:rsidRPr="00680213" w:rsidRDefault="00C41F3C" w:rsidP="00C41F3C">
      <w:pPr>
        <w:rPr>
          <w:b/>
          <w:bCs/>
        </w:rPr>
      </w:pPr>
      <w:r w:rsidRPr="00680213">
        <w:rPr>
          <w:b/>
          <w:bCs/>
        </w:rPr>
        <w:t xml:space="preserve">GET </w:t>
      </w:r>
      <w:proofErr w:type="spellStart"/>
      <w:r w:rsidRPr="00680213">
        <w:rPr>
          <w:b/>
          <w:bCs/>
        </w:rPr>
        <w:t>baseUrl</w:t>
      </w:r>
      <w:proofErr w:type="spellEnd"/>
      <w:r w:rsidRPr="00680213">
        <w:rPr>
          <w:b/>
          <w:bCs/>
        </w:rPr>
        <w:t>/v1/object/</w:t>
      </w:r>
      <w:proofErr w:type="spellStart"/>
      <w:proofErr w:type="gramStart"/>
      <w:r w:rsidRPr="00680213">
        <w:rPr>
          <w:b/>
          <w:bCs/>
        </w:rPr>
        <w:t>summary?queryParam</w:t>
      </w:r>
      <w:proofErr w:type="spellEnd"/>
      <w:proofErr w:type="gramEnd"/>
      <w:r w:rsidRPr="00680213">
        <w:rPr>
          <w:b/>
          <w:bCs/>
        </w:rPr>
        <w:t xml:space="preserve"> : response</w:t>
      </w:r>
    </w:p>
    <w:p w14:paraId="122D0ADE" w14:textId="77777777" w:rsidR="00631685" w:rsidRDefault="00631685" w:rsidP="00C12568">
      <w:pPr>
        <w:pStyle w:val="Corpsdetexte1"/>
        <w:rPr>
          <w:lang w:val="en-US"/>
        </w:rPr>
      </w:pPr>
      <w:r>
        <w:rPr>
          <w:lang w:val="en-US"/>
        </w:rPr>
        <w:t>I</w:t>
      </w:r>
      <w:r w:rsidRPr="00146CC2">
        <w:rPr>
          <w:lang w:val="en-US"/>
        </w:rPr>
        <w:t xml:space="preserve">nput </w:t>
      </w:r>
      <w:r>
        <w:rPr>
          <w:lang w:val="en-US"/>
        </w:rPr>
        <w:t>is the filtering parameters for the wanted data and data formats.</w:t>
      </w:r>
    </w:p>
    <w:p w14:paraId="6506A643" w14:textId="51B6995F" w:rsidR="00631685" w:rsidRDefault="00631685" w:rsidP="00C12568">
      <w:pPr>
        <w:pStyle w:val="Corpsdetexte1"/>
        <w:rPr>
          <w:lang w:val="en-US"/>
        </w:rPr>
      </w:pPr>
      <w:r>
        <w:rPr>
          <w:lang w:val="en-US"/>
        </w:rPr>
        <w:t xml:space="preserve">Output is a list of </w:t>
      </w:r>
      <w:r w:rsidR="006B2EC7">
        <w:rPr>
          <w:lang w:val="en-US"/>
        </w:rPr>
        <w:t xml:space="preserve">data information </w:t>
      </w:r>
      <w:r>
        <w:rPr>
          <w:lang w:val="en-US"/>
        </w:rPr>
        <w:t>matching the filter.</w:t>
      </w:r>
    </w:p>
    <w:p w14:paraId="74421301" w14:textId="59199071" w:rsidR="00A1524A" w:rsidRDefault="00A1524A" w:rsidP="00A1524A">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11BC6E83" w14:textId="77777777" w:rsidR="00C41F3C" w:rsidRDefault="00C41F3C" w:rsidP="00C41F3C">
      <w:pPr>
        <w:pStyle w:val="Heading3"/>
      </w:pPr>
      <w:bookmarkStart w:id="154" w:name="_Toc161141708"/>
      <w:bookmarkStart w:id="155" w:name="_Toc161141709"/>
      <w:bookmarkEnd w:id="154"/>
      <w:r w:rsidRPr="002D5CB2">
        <w:t xml:space="preserve">Values for S-421 Route Exchange </w:t>
      </w:r>
      <w:r>
        <w:t>Service</w:t>
      </w:r>
      <w:bookmarkEnd w:id="155"/>
    </w:p>
    <w:p w14:paraId="04E8570F" w14:textId="60C98B3E" w:rsidR="00C41F3C" w:rsidRDefault="00614752" w:rsidP="0008222D">
      <w:pPr>
        <w:rPr>
          <w:lang w:val="en-US"/>
        </w:rPr>
      </w:pPr>
      <w:r>
        <w:rPr>
          <w:lang w:val="en-US"/>
        </w:rPr>
        <w:t>No specific values for S-421 other than defined by SECOM.</w:t>
      </w:r>
    </w:p>
    <w:p w14:paraId="60608827" w14:textId="77777777" w:rsidR="00C41F3C" w:rsidRDefault="00C41F3C" w:rsidP="00C41F3C">
      <w:pPr>
        <w:rPr>
          <w:lang w:val="en-US"/>
        </w:rPr>
      </w:pPr>
      <w:r>
        <w:rPr>
          <w:lang w:val="en-US"/>
        </w:rPr>
        <w:br w:type="page"/>
      </w:r>
    </w:p>
    <w:p w14:paraId="725438BA" w14:textId="77777777" w:rsidR="00C41F3C" w:rsidRDefault="00C41F3C" w:rsidP="00E82CB4">
      <w:pPr>
        <w:pStyle w:val="Heading2"/>
      </w:pPr>
      <w:bookmarkStart w:id="156" w:name="_Toc161141710"/>
      <w:r>
        <w:lastRenderedPageBreak/>
        <w:t>Operation ACCESS</w:t>
      </w:r>
      <w:bookmarkEnd w:id="156"/>
    </w:p>
    <w:p w14:paraId="3F54099E" w14:textId="77777777" w:rsidR="00C41F3C" w:rsidRDefault="00C41F3C" w:rsidP="0008222D">
      <w:pPr>
        <w:rPr>
          <w:lang w:val="en-US"/>
        </w:rPr>
      </w:pPr>
      <w:r w:rsidRPr="4806EEAB">
        <w:rPr>
          <w:lang w:val="en-US"/>
        </w:rPr>
        <w:t xml:space="preserve">This interface is called when </w:t>
      </w:r>
      <w:r w:rsidRPr="21DAE1BB">
        <w:rPr>
          <w:lang w:val="en-US"/>
        </w:rPr>
        <w:t xml:space="preserve">the </w:t>
      </w:r>
      <w:r w:rsidRPr="4806EEAB">
        <w:rPr>
          <w:lang w:val="en-US"/>
        </w:rPr>
        <w:t xml:space="preserve">client asks for access to data from the service. Response is given by callback to </w:t>
      </w:r>
      <w:r>
        <w:rPr>
          <w:lang w:val="en-US"/>
        </w:rPr>
        <w:t xml:space="preserve">interface </w:t>
      </w:r>
      <w:r w:rsidRPr="4806EEAB">
        <w:rPr>
          <w:lang w:val="en-US"/>
        </w:rPr>
        <w:t>Access Notification.</w:t>
      </w:r>
    </w:p>
    <w:p w14:paraId="5C4D459E" w14:textId="77777777" w:rsidR="00C41F3C" w:rsidRDefault="00C41F3C" w:rsidP="00C41F3C">
      <w:pPr>
        <w:rPr>
          <w:lang w:val="en-US"/>
        </w:rPr>
      </w:pPr>
      <w:r w:rsidRPr="00185BC6">
        <w:rPr>
          <w:lang w:val="en-US"/>
        </w:rPr>
        <w:t>Access to information can be requested through the Access interface. The result is sent asynchronously through the Access Notification interface.</w:t>
      </w:r>
    </w:p>
    <w:p w14:paraId="1B74A880" w14:textId="77777777" w:rsidR="00C41F3C" w:rsidRDefault="00C41F3C" w:rsidP="00C41F3C">
      <w:pPr>
        <w:pStyle w:val="Heading3"/>
      </w:pPr>
      <w:bookmarkStart w:id="157" w:name="_Toc161141711"/>
      <w:r>
        <w:t>Operation Functionality</w:t>
      </w:r>
      <w:bookmarkEnd w:id="157"/>
    </w:p>
    <w:p w14:paraId="6570F1C4" w14:textId="558E33C1" w:rsidR="00C41F3C" w:rsidRPr="0008222D" w:rsidRDefault="00614752" w:rsidP="0008222D">
      <w:pPr>
        <w:rPr>
          <w:lang w:val="en-US"/>
        </w:rPr>
      </w:pPr>
      <w:r>
        <w:rPr>
          <w:lang w:val="en-US"/>
        </w:rPr>
        <w:t>No specific functionality for S-421 other than defined by SECOM.</w:t>
      </w:r>
    </w:p>
    <w:p w14:paraId="38F7E00B" w14:textId="77777777" w:rsidR="00C41F3C" w:rsidRDefault="00C41F3C" w:rsidP="00C41F3C">
      <w:pPr>
        <w:pStyle w:val="Heading3"/>
      </w:pPr>
      <w:bookmarkStart w:id="158" w:name="_Toc161141712"/>
      <w:r>
        <w:t>Operation Parameters</w:t>
      </w:r>
      <w:bookmarkEnd w:id="158"/>
    </w:p>
    <w:p w14:paraId="185AD8CB" w14:textId="77777777" w:rsidR="00C41F3C" w:rsidRPr="00622CA1" w:rsidRDefault="00C41F3C" w:rsidP="00C41F3C">
      <w:pPr>
        <w:rPr>
          <w:b/>
          <w:bCs/>
        </w:rPr>
      </w:pPr>
      <w:r w:rsidRPr="00622CA1">
        <w:rPr>
          <w:b/>
          <w:bCs/>
        </w:rPr>
        <w:t xml:space="preserve">POST </w:t>
      </w:r>
      <w:proofErr w:type="spellStart"/>
      <w:r w:rsidRPr="00622CA1">
        <w:rPr>
          <w:b/>
          <w:bCs/>
        </w:rPr>
        <w:t>baseUrl</w:t>
      </w:r>
      <w:proofErr w:type="spellEnd"/>
      <w:r w:rsidRPr="00622CA1">
        <w:rPr>
          <w:b/>
          <w:bCs/>
        </w:rPr>
        <w:t>/v1/</w:t>
      </w:r>
      <w:r>
        <w:rPr>
          <w:b/>
          <w:bCs/>
        </w:rPr>
        <w:t>access</w:t>
      </w:r>
      <w:r w:rsidRPr="00622CA1">
        <w:rPr>
          <w:b/>
          <w:bCs/>
        </w:rPr>
        <w:t xml:space="preserve"> {body</w:t>
      </w:r>
      <w:proofErr w:type="gramStart"/>
      <w:r w:rsidRPr="00622CA1">
        <w:rPr>
          <w:b/>
          <w:bCs/>
        </w:rPr>
        <w:t>} :</w:t>
      </w:r>
      <w:proofErr w:type="gramEnd"/>
      <w:r w:rsidRPr="00622CA1">
        <w:rPr>
          <w:b/>
          <w:bCs/>
        </w:rPr>
        <w:t xml:space="preserve"> response</w:t>
      </w:r>
    </w:p>
    <w:p w14:paraId="3D3E682D" w14:textId="3FFBB74C" w:rsidR="00C41F3C" w:rsidRDefault="009C17E3" w:rsidP="00C41F3C">
      <w:pPr>
        <w:rPr>
          <w:lang w:val="en-US"/>
        </w:rPr>
      </w:pPr>
      <w:r>
        <w:rPr>
          <w:lang w:val="en-US"/>
        </w:rPr>
        <w:t xml:space="preserve">Input is the </w:t>
      </w:r>
      <w:r w:rsidR="00C41F3C" w:rsidRPr="0008222D">
        <w:rPr>
          <w:lang w:val="en-US"/>
        </w:rPr>
        <w:t>reason for requesting access to information</w:t>
      </w:r>
      <w:r>
        <w:rPr>
          <w:lang w:val="en-US"/>
        </w:rPr>
        <w:t>.</w:t>
      </w:r>
    </w:p>
    <w:p w14:paraId="55884AC7" w14:textId="66BD027F" w:rsidR="009C17E3" w:rsidRPr="0008222D" w:rsidRDefault="009C17E3" w:rsidP="00C41F3C">
      <w:pPr>
        <w:rPr>
          <w:lang w:val="en-US"/>
        </w:rPr>
      </w:pPr>
      <w:r>
        <w:rPr>
          <w:lang w:val="en-US"/>
        </w:rPr>
        <w:t>Output is given in an asynchronous callback to Access Notification.</w:t>
      </w:r>
    </w:p>
    <w:p w14:paraId="4BEFABFD" w14:textId="65DF8E69" w:rsidR="006B2EC7" w:rsidRDefault="006B2EC7" w:rsidP="006B2EC7">
      <w:bookmarkStart w:id="159" w:name="_Ref135035001"/>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4141A842" w14:textId="77777777" w:rsidR="00C41F3C" w:rsidRDefault="00C41F3C" w:rsidP="00C41F3C">
      <w:pPr>
        <w:pStyle w:val="Heading3"/>
      </w:pPr>
      <w:bookmarkStart w:id="160" w:name="_Toc161141713"/>
      <w:bookmarkStart w:id="161" w:name="_Toc161141714"/>
      <w:bookmarkStart w:id="162" w:name="_Toc161141715"/>
      <w:bookmarkEnd w:id="159"/>
      <w:bookmarkEnd w:id="160"/>
      <w:bookmarkEnd w:id="161"/>
      <w:r w:rsidRPr="002D5CB2">
        <w:t xml:space="preserve">Values for S-421 Route Exchange </w:t>
      </w:r>
      <w:r>
        <w:t>Service</w:t>
      </w:r>
      <w:bookmarkEnd w:id="162"/>
    </w:p>
    <w:p w14:paraId="0EE0CFB6" w14:textId="4EC959A5" w:rsidR="00C41F3C" w:rsidRDefault="00614752" w:rsidP="0008222D">
      <w:pPr>
        <w:rPr>
          <w:lang w:val="en-US"/>
        </w:rPr>
      </w:pPr>
      <w:r>
        <w:rPr>
          <w:lang w:val="en-US"/>
        </w:rPr>
        <w:t>No specific values for S-421 other than defined by SECOM.</w:t>
      </w:r>
    </w:p>
    <w:p w14:paraId="7E98C489" w14:textId="77777777" w:rsidR="00C41F3C" w:rsidRDefault="00C41F3C" w:rsidP="00E82CB4">
      <w:pPr>
        <w:pStyle w:val="Heading2"/>
      </w:pPr>
      <w:bookmarkStart w:id="163" w:name="_Toc161141716"/>
      <w:r>
        <w:t>Operation ACCESS NOTIFICATION</w:t>
      </w:r>
      <w:bookmarkEnd w:id="163"/>
    </w:p>
    <w:p w14:paraId="5AFBF208" w14:textId="77777777" w:rsidR="00C41F3C" w:rsidRDefault="00C41F3C" w:rsidP="0008222D">
      <w:pPr>
        <w:rPr>
          <w:lang w:val="en-US"/>
        </w:rPr>
      </w:pPr>
      <w:r w:rsidRPr="4806EEAB">
        <w:rPr>
          <w:lang w:val="en-US"/>
        </w:rPr>
        <w:t xml:space="preserve">This interface is </w:t>
      </w:r>
      <w:proofErr w:type="gramStart"/>
      <w:r w:rsidRPr="4806EEAB">
        <w:rPr>
          <w:lang w:val="en-US"/>
        </w:rPr>
        <w:t>called as</w:t>
      </w:r>
      <w:proofErr w:type="gramEnd"/>
      <w:r w:rsidRPr="4806EEAB">
        <w:rPr>
          <w:lang w:val="en-US"/>
        </w:rPr>
        <w:t xml:space="preserve"> </w:t>
      </w:r>
      <w:r>
        <w:rPr>
          <w:lang w:val="en-US"/>
        </w:rPr>
        <w:t xml:space="preserve">callback </w:t>
      </w:r>
      <w:r w:rsidRPr="4806EEAB">
        <w:rPr>
          <w:lang w:val="en-US"/>
        </w:rPr>
        <w:t>response to interface Access.</w:t>
      </w:r>
    </w:p>
    <w:p w14:paraId="0E811325" w14:textId="155980A3" w:rsidR="00C41F3C" w:rsidRDefault="00C41F3C" w:rsidP="0008222D">
      <w:pPr>
        <w:rPr>
          <w:lang w:val="en-US"/>
        </w:rPr>
      </w:pPr>
      <w:r w:rsidRPr="21DAE1BB">
        <w:rPr>
          <w:lang w:val="en-US"/>
        </w:rPr>
        <w:t>The r</w:t>
      </w:r>
      <w:r w:rsidRPr="00B23295">
        <w:rPr>
          <w:lang w:val="en-US"/>
        </w:rPr>
        <w:t xml:space="preserve">esult from Access Request shall be sent </w:t>
      </w:r>
      <w:r w:rsidR="0008222D" w:rsidRPr="21DAE1BB">
        <w:rPr>
          <w:lang w:val="en-US"/>
        </w:rPr>
        <w:t>asynchronously</w:t>
      </w:r>
      <w:r w:rsidRPr="00B23295">
        <w:rPr>
          <w:lang w:val="en-US"/>
        </w:rPr>
        <w:t xml:space="preserve"> through this interface.</w:t>
      </w:r>
    </w:p>
    <w:p w14:paraId="08C83E0C" w14:textId="77777777" w:rsidR="00C41F3C" w:rsidRDefault="00C41F3C" w:rsidP="00C41F3C">
      <w:pPr>
        <w:pStyle w:val="Heading3"/>
      </w:pPr>
      <w:bookmarkStart w:id="164" w:name="_Toc161141717"/>
      <w:r>
        <w:t>Operation Functionality</w:t>
      </w:r>
      <w:bookmarkEnd w:id="164"/>
    </w:p>
    <w:p w14:paraId="05011067" w14:textId="6FFC2D0C" w:rsidR="00C41F3C" w:rsidRPr="003D07C6" w:rsidRDefault="00614752" w:rsidP="00C41F3C">
      <w:r>
        <w:rPr>
          <w:lang w:val="en-US"/>
        </w:rPr>
        <w:t>No specific functionality for S-421 other than defined by SECOM.</w:t>
      </w:r>
    </w:p>
    <w:p w14:paraId="14DF022F" w14:textId="77777777" w:rsidR="00C41F3C" w:rsidRDefault="00C41F3C" w:rsidP="00C41F3C">
      <w:pPr>
        <w:pStyle w:val="Heading3"/>
      </w:pPr>
      <w:bookmarkStart w:id="165" w:name="_Toc161141718"/>
      <w:r>
        <w:t>Operation Parameters</w:t>
      </w:r>
      <w:bookmarkEnd w:id="165"/>
    </w:p>
    <w:p w14:paraId="4A63727B" w14:textId="5379141A" w:rsidR="00C41F3C" w:rsidRPr="00622CA1" w:rsidRDefault="00C41F3C" w:rsidP="00C41F3C">
      <w:pPr>
        <w:rPr>
          <w:b/>
          <w:bCs/>
        </w:rPr>
      </w:pPr>
      <w:r w:rsidRPr="00622CA1">
        <w:rPr>
          <w:b/>
          <w:bCs/>
        </w:rPr>
        <w:t xml:space="preserve">POST </w:t>
      </w:r>
      <w:proofErr w:type="spellStart"/>
      <w:r w:rsidRPr="00622CA1">
        <w:rPr>
          <w:b/>
          <w:bCs/>
        </w:rPr>
        <w:t>baseUrl</w:t>
      </w:r>
      <w:proofErr w:type="spellEnd"/>
      <w:r w:rsidRPr="00622CA1">
        <w:rPr>
          <w:b/>
          <w:bCs/>
        </w:rPr>
        <w:t>/v1/</w:t>
      </w:r>
      <w:r>
        <w:rPr>
          <w:b/>
          <w:bCs/>
        </w:rPr>
        <w:t>access/</w:t>
      </w:r>
      <w:r w:rsidRPr="00492EC3">
        <w:rPr>
          <w:b/>
          <w:bCs/>
        </w:rPr>
        <w:t>notification</w:t>
      </w:r>
      <w:r w:rsidRPr="00622CA1">
        <w:rPr>
          <w:b/>
          <w:bCs/>
        </w:rPr>
        <w:t xml:space="preserve"> {body</w:t>
      </w:r>
      <w:proofErr w:type="gramStart"/>
      <w:r w:rsidRPr="00622CA1">
        <w:rPr>
          <w:b/>
          <w:bCs/>
        </w:rPr>
        <w:t>} :</w:t>
      </w:r>
      <w:proofErr w:type="gramEnd"/>
      <w:r w:rsidRPr="00622CA1">
        <w:rPr>
          <w:b/>
          <w:bCs/>
        </w:rPr>
        <w:t xml:space="preserve"> response</w:t>
      </w:r>
    </w:p>
    <w:p w14:paraId="7BD9CB6F" w14:textId="67050FB8" w:rsidR="00C41F3C" w:rsidRDefault="009C17E3" w:rsidP="00C41F3C">
      <w:r>
        <w:t xml:space="preserve">Input is the decision </w:t>
      </w:r>
      <w:r w:rsidR="00C41F3C" w:rsidRPr="001F6AF6">
        <w:t xml:space="preserve">from the request for </w:t>
      </w:r>
      <w:proofErr w:type="gramStart"/>
      <w:r w:rsidR="00C41F3C" w:rsidRPr="001F6AF6">
        <w:t>access;</w:t>
      </w:r>
      <w:proofErr w:type="gramEnd"/>
      <w:r w:rsidR="00C41F3C" w:rsidRPr="001F6AF6">
        <w:t xml:space="preserve"> True or False</w:t>
      </w:r>
      <w:r w:rsidR="00A06439">
        <w:t xml:space="preserve"> and a reason.</w:t>
      </w:r>
    </w:p>
    <w:p w14:paraId="17C0D369" w14:textId="2332F86E" w:rsidR="009C17E3" w:rsidRDefault="009C17E3" w:rsidP="009C17E3">
      <w:bookmarkStart w:id="166" w:name="_Ref135029205"/>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bookmarkEnd w:id="166"/>
    <w:p w14:paraId="3FFDDC98" w14:textId="77777777" w:rsidR="00C41F3C" w:rsidRDefault="00C41F3C" w:rsidP="00C41F3C"/>
    <w:p w14:paraId="0D093C9E" w14:textId="77777777" w:rsidR="00C41F3C" w:rsidRDefault="00C41F3C" w:rsidP="00C41F3C">
      <w:pPr>
        <w:pStyle w:val="Heading3"/>
      </w:pPr>
      <w:bookmarkStart w:id="167" w:name="_Toc161141719"/>
      <w:r w:rsidRPr="002D5CB2">
        <w:t xml:space="preserve">Values for S-421 Route Exchange </w:t>
      </w:r>
      <w:r>
        <w:t>Service</w:t>
      </w:r>
      <w:bookmarkEnd w:id="167"/>
    </w:p>
    <w:p w14:paraId="36673A4A" w14:textId="43A03C46" w:rsidR="00C41F3C" w:rsidRDefault="00614752" w:rsidP="0008222D">
      <w:pPr>
        <w:rPr>
          <w:lang w:val="en-US"/>
        </w:rPr>
      </w:pPr>
      <w:r>
        <w:rPr>
          <w:lang w:val="en-US"/>
        </w:rPr>
        <w:t>No specific values for S-421 other than defined by SECOM.</w:t>
      </w:r>
    </w:p>
    <w:p w14:paraId="3133E7E6" w14:textId="39814213" w:rsidR="00C41F3C" w:rsidRDefault="00C41F3C" w:rsidP="00C41F3C">
      <w:pPr>
        <w:rPr>
          <w:lang w:val="en-US"/>
        </w:rPr>
      </w:pPr>
    </w:p>
    <w:p w14:paraId="2F54332E" w14:textId="77777777" w:rsidR="00C41F3C" w:rsidRDefault="00C41F3C" w:rsidP="00E82CB4">
      <w:pPr>
        <w:pStyle w:val="Heading2"/>
      </w:pPr>
      <w:bookmarkStart w:id="168" w:name="_Toc161141720"/>
      <w:r>
        <w:lastRenderedPageBreak/>
        <w:t>Operation SUBSCRIPTION</w:t>
      </w:r>
      <w:bookmarkEnd w:id="168"/>
    </w:p>
    <w:p w14:paraId="3C14A8A0" w14:textId="77777777" w:rsidR="00C41F3C" w:rsidRDefault="00C41F3C" w:rsidP="0008222D">
      <w:pPr>
        <w:rPr>
          <w:lang w:val="en-US"/>
        </w:rPr>
      </w:pPr>
      <w:r w:rsidRPr="4806EEAB">
        <w:rPr>
          <w:lang w:val="en-US"/>
        </w:rPr>
        <w:t xml:space="preserve">This interface is called when </w:t>
      </w:r>
      <w:r w:rsidRPr="21DAE1BB">
        <w:rPr>
          <w:lang w:val="en-US"/>
        </w:rPr>
        <w:t xml:space="preserve">the </w:t>
      </w:r>
      <w:r w:rsidRPr="4806EEAB">
        <w:rPr>
          <w:lang w:val="en-US"/>
        </w:rPr>
        <w:t xml:space="preserve">client or server initiates subscription on data from the service. Response is given </w:t>
      </w:r>
      <w:r>
        <w:rPr>
          <w:lang w:val="en-US"/>
        </w:rPr>
        <w:t xml:space="preserve">as callback to </w:t>
      </w:r>
      <w:r w:rsidRPr="4806EEAB">
        <w:rPr>
          <w:lang w:val="en-US"/>
        </w:rPr>
        <w:t>interface Upload and Subscription Notification.</w:t>
      </w:r>
    </w:p>
    <w:p w14:paraId="7F95C8A1" w14:textId="77777777" w:rsidR="00C41F3C" w:rsidRDefault="00C41F3C" w:rsidP="0008222D">
      <w:pPr>
        <w:rPr>
          <w:lang w:val="en-US"/>
        </w:rPr>
      </w:pPr>
      <w:r w:rsidRPr="00DA0DF3">
        <w:rPr>
          <w:lang w:val="en-US"/>
        </w:rPr>
        <w:t>The purpose of the interface is to request subscription on information, either specific information according to parameters, or the information accessible upon decision by the information provider. Each subscription request reflects one parameter query set.</w:t>
      </w:r>
    </w:p>
    <w:p w14:paraId="303EC5C5" w14:textId="77777777" w:rsidR="00C41F3C" w:rsidRDefault="00C41F3C" w:rsidP="00C41F3C">
      <w:pPr>
        <w:pStyle w:val="Heading3"/>
      </w:pPr>
      <w:bookmarkStart w:id="169" w:name="_Toc161141721"/>
      <w:r>
        <w:t>Operation Functionality</w:t>
      </w:r>
      <w:bookmarkEnd w:id="169"/>
    </w:p>
    <w:p w14:paraId="7335E503" w14:textId="7AB07D77" w:rsidR="00C41F3C" w:rsidRPr="003D07C6" w:rsidRDefault="009326AF" w:rsidP="00C41F3C">
      <w:r>
        <w:rPr>
          <w:lang w:val="en-US"/>
        </w:rPr>
        <w:t>No specific functionality for S-421 other than defined by SECOM.</w:t>
      </w:r>
    </w:p>
    <w:p w14:paraId="759FAB1C" w14:textId="77777777" w:rsidR="00C41F3C" w:rsidRDefault="00C41F3C" w:rsidP="00C41F3C">
      <w:pPr>
        <w:pStyle w:val="Heading3"/>
      </w:pPr>
      <w:bookmarkStart w:id="170" w:name="_Toc161141722"/>
      <w:r>
        <w:t>Operation Parameters</w:t>
      </w:r>
      <w:bookmarkEnd w:id="170"/>
    </w:p>
    <w:p w14:paraId="0974374E" w14:textId="77777777" w:rsidR="00C41F3C" w:rsidRPr="00622CA1" w:rsidRDefault="00C41F3C" w:rsidP="00C41F3C">
      <w:pPr>
        <w:rPr>
          <w:b/>
          <w:bCs/>
        </w:rPr>
      </w:pPr>
      <w:r w:rsidRPr="00622CA1">
        <w:rPr>
          <w:b/>
          <w:bCs/>
        </w:rPr>
        <w:t xml:space="preserve">POST </w:t>
      </w:r>
      <w:proofErr w:type="spellStart"/>
      <w:r w:rsidRPr="00622CA1">
        <w:rPr>
          <w:b/>
          <w:bCs/>
        </w:rPr>
        <w:t>baseUrl</w:t>
      </w:r>
      <w:proofErr w:type="spellEnd"/>
      <w:r w:rsidRPr="00622CA1">
        <w:rPr>
          <w:b/>
          <w:bCs/>
        </w:rPr>
        <w:t>/v1/</w:t>
      </w:r>
      <w:r w:rsidRPr="00980F6D">
        <w:t xml:space="preserve"> </w:t>
      </w:r>
      <w:r w:rsidRPr="00980F6D">
        <w:rPr>
          <w:b/>
          <w:bCs/>
        </w:rPr>
        <w:t>subscription</w:t>
      </w:r>
      <w:r>
        <w:rPr>
          <w:b/>
          <w:bCs/>
        </w:rPr>
        <w:t xml:space="preserve"> </w:t>
      </w:r>
      <w:r w:rsidRPr="00622CA1">
        <w:rPr>
          <w:b/>
          <w:bCs/>
        </w:rPr>
        <w:t>{body</w:t>
      </w:r>
      <w:proofErr w:type="gramStart"/>
      <w:r w:rsidRPr="00622CA1">
        <w:rPr>
          <w:b/>
          <w:bCs/>
        </w:rPr>
        <w:t>} :</w:t>
      </w:r>
      <w:proofErr w:type="gramEnd"/>
      <w:r w:rsidRPr="00622CA1">
        <w:rPr>
          <w:b/>
          <w:bCs/>
        </w:rPr>
        <w:t xml:space="preserve"> response</w:t>
      </w:r>
    </w:p>
    <w:p w14:paraId="51273F2B" w14:textId="12F92F4F" w:rsidR="00C41F3C" w:rsidRDefault="00A06439" w:rsidP="00C41F3C">
      <w:r>
        <w:t xml:space="preserve">Input is </w:t>
      </w:r>
      <w:r w:rsidR="003C3D16">
        <w:t>filtering parameters for the requested subscription.</w:t>
      </w:r>
    </w:p>
    <w:p w14:paraId="47D4629C" w14:textId="3AE96A5B" w:rsidR="003C3D16" w:rsidRDefault="003C3D16" w:rsidP="00C41F3C">
      <w:r>
        <w:t>Output is a subscription identifier, if successful.</w:t>
      </w:r>
    </w:p>
    <w:p w14:paraId="77B1CB4C" w14:textId="4C6AF144" w:rsidR="00A06439" w:rsidRDefault="00A06439" w:rsidP="00A06439">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7153A9FF" w14:textId="77777777" w:rsidR="00C41F3C" w:rsidRDefault="00C41F3C" w:rsidP="00C41F3C">
      <w:pPr>
        <w:pStyle w:val="Heading3"/>
      </w:pPr>
      <w:bookmarkStart w:id="171" w:name="_Toc161141723"/>
      <w:bookmarkStart w:id="172" w:name="_Toc161128377"/>
      <w:bookmarkStart w:id="173" w:name="_Toc161129224"/>
      <w:bookmarkStart w:id="174" w:name="_Toc161130071"/>
      <w:bookmarkStart w:id="175" w:name="_Toc161141769"/>
      <w:bookmarkStart w:id="176" w:name="_Toc161128430"/>
      <w:bookmarkStart w:id="177" w:name="_Toc161129277"/>
      <w:bookmarkStart w:id="178" w:name="_Toc161130124"/>
      <w:bookmarkStart w:id="179" w:name="_Toc161141822"/>
      <w:bookmarkStart w:id="180" w:name="_Toc161141823"/>
      <w:bookmarkEnd w:id="171"/>
      <w:bookmarkEnd w:id="172"/>
      <w:bookmarkEnd w:id="173"/>
      <w:bookmarkEnd w:id="174"/>
      <w:bookmarkEnd w:id="175"/>
      <w:bookmarkEnd w:id="176"/>
      <w:bookmarkEnd w:id="177"/>
      <w:bookmarkEnd w:id="178"/>
      <w:bookmarkEnd w:id="179"/>
      <w:r w:rsidRPr="002D5CB2">
        <w:t xml:space="preserve">Values for S-421 Route Exchange </w:t>
      </w:r>
      <w:r>
        <w:t>Service</w:t>
      </w:r>
      <w:bookmarkEnd w:id="180"/>
    </w:p>
    <w:p w14:paraId="31AD97DE" w14:textId="4867759A" w:rsidR="00C41F3C" w:rsidRDefault="009326AF" w:rsidP="0008222D">
      <w:pPr>
        <w:rPr>
          <w:lang w:val="en-US"/>
        </w:rPr>
      </w:pPr>
      <w:r>
        <w:rPr>
          <w:lang w:val="en-US"/>
        </w:rPr>
        <w:t>No specific values for S-421 other than defined by SECOM.</w:t>
      </w:r>
    </w:p>
    <w:p w14:paraId="270C7738" w14:textId="77777777" w:rsidR="00C41F3C" w:rsidRPr="00217365" w:rsidRDefault="00C41F3C" w:rsidP="00C41F3C">
      <w:pPr>
        <w:pStyle w:val="BodyText"/>
        <w:rPr>
          <w:lang w:val="en-US"/>
        </w:rPr>
      </w:pPr>
    </w:p>
    <w:p w14:paraId="244677FC" w14:textId="77777777" w:rsidR="00C41F3C" w:rsidRDefault="00C41F3C" w:rsidP="00E82CB4">
      <w:pPr>
        <w:pStyle w:val="Heading2"/>
      </w:pPr>
      <w:bookmarkStart w:id="181" w:name="_Toc161141824"/>
      <w:r>
        <w:t>Operation SUBSCRIPTION NOTIFICATION</w:t>
      </w:r>
      <w:bookmarkEnd w:id="181"/>
    </w:p>
    <w:p w14:paraId="494BC786" w14:textId="77777777" w:rsidR="00C41F3C" w:rsidRDefault="00C41F3C" w:rsidP="00C41F3C">
      <w:pPr>
        <w:rPr>
          <w:lang w:val="en-US"/>
        </w:rPr>
      </w:pPr>
      <w:r w:rsidRPr="4806EEAB">
        <w:rPr>
          <w:lang w:val="en-US"/>
        </w:rPr>
        <w:t xml:space="preserve">This interface is </w:t>
      </w:r>
      <w:proofErr w:type="gramStart"/>
      <w:r w:rsidRPr="4806EEAB">
        <w:rPr>
          <w:lang w:val="en-US"/>
        </w:rPr>
        <w:t>called as</w:t>
      </w:r>
      <w:proofErr w:type="gramEnd"/>
      <w:r w:rsidRPr="4806EEAB">
        <w:rPr>
          <w:lang w:val="en-US"/>
        </w:rPr>
        <w:t xml:space="preserve"> </w:t>
      </w:r>
      <w:r>
        <w:rPr>
          <w:lang w:val="en-US"/>
        </w:rPr>
        <w:t xml:space="preserve">callback </w:t>
      </w:r>
      <w:r w:rsidRPr="4806EEAB">
        <w:rPr>
          <w:lang w:val="en-US"/>
        </w:rPr>
        <w:t xml:space="preserve">response from </w:t>
      </w:r>
      <w:r>
        <w:rPr>
          <w:lang w:val="en-US"/>
        </w:rPr>
        <w:t xml:space="preserve">interface </w:t>
      </w:r>
      <w:r w:rsidRPr="4806EEAB">
        <w:rPr>
          <w:lang w:val="en-US"/>
        </w:rPr>
        <w:t>Subscription or Remove Subscription.</w:t>
      </w:r>
    </w:p>
    <w:p w14:paraId="7B324E45" w14:textId="77777777" w:rsidR="00C41F3C" w:rsidRDefault="00C41F3C" w:rsidP="00C41F3C">
      <w:pPr>
        <w:rPr>
          <w:lang w:val="en-US"/>
        </w:rPr>
      </w:pPr>
      <w:r w:rsidRPr="00801C60">
        <w:rPr>
          <w:lang w:val="en-US"/>
        </w:rPr>
        <w:t>The interface receives notifications when subscription is created or removed by information producer.</w:t>
      </w:r>
    </w:p>
    <w:p w14:paraId="53F1B12A" w14:textId="77777777" w:rsidR="00C41F3C" w:rsidRDefault="00C41F3C" w:rsidP="00C41F3C">
      <w:pPr>
        <w:pStyle w:val="Heading3"/>
      </w:pPr>
      <w:bookmarkStart w:id="182" w:name="_Toc161141825"/>
      <w:r>
        <w:t>Operation Functionality</w:t>
      </w:r>
      <w:bookmarkEnd w:id="182"/>
    </w:p>
    <w:p w14:paraId="7A267B16" w14:textId="329788DA" w:rsidR="00C41F3C" w:rsidRPr="004E60A9" w:rsidRDefault="009326AF" w:rsidP="00C41F3C">
      <w:r>
        <w:rPr>
          <w:lang w:val="en-US"/>
        </w:rPr>
        <w:t>No specific functionality for S-421 other than defined by SECOM.</w:t>
      </w:r>
    </w:p>
    <w:p w14:paraId="314CEB3C" w14:textId="77777777" w:rsidR="00C41F3C" w:rsidRDefault="00C41F3C" w:rsidP="00C41F3C">
      <w:pPr>
        <w:pStyle w:val="Heading3"/>
      </w:pPr>
      <w:bookmarkStart w:id="183" w:name="_Toc161141826"/>
      <w:r>
        <w:t>Operation Parameters</w:t>
      </w:r>
      <w:bookmarkEnd w:id="183"/>
    </w:p>
    <w:p w14:paraId="6EE93A88" w14:textId="77777777" w:rsidR="00C41F3C" w:rsidRPr="00622CA1" w:rsidRDefault="00C41F3C" w:rsidP="00C41F3C">
      <w:pPr>
        <w:rPr>
          <w:b/>
          <w:bCs/>
        </w:rPr>
      </w:pPr>
      <w:r w:rsidRPr="00622CA1">
        <w:rPr>
          <w:b/>
          <w:bCs/>
        </w:rPr>
        <w:t xml:space="preserve">POST </w:t>
      </w:r>
      <w:proofErr w:type="spellStart"/>
      <w:r w:rsidRPr="00622CA1">
        <w:rPr>
          <w:b/>
          <w:bCs/>
        </w:rPr>
        <w:t>baseUrl</w:t>
      </w:r>
      <w:proofErr w:type="spellEnd"/>
      <w:r w:rsidRPr="00622CA1">
        <w:rPr>
          <w:b/>
          <w:bCs/>
        </w:rPr>
        <w:t>/v1/</w:t>
      </w:r>
      <w:r w:rsidRPr="00980F6D">
        <w:rPr>
          <w:b/>
          <w:bCs/>
        </w:rPr>
        <w:t>subscription</w:t>
      </w:r>
      <w:r>
        <w:rPr>
          <w:b/>
          <w:bCs/>
        </w:rPr>
        <w:t>/</w:t>
      </w:r>
      <w:r w:rsidRPr="003945D0">
        <w:rPr>
          <w:b/>
          <w:bCs/>
        </w:rPr>
        <w:t>notification</w:t>
      </w:r>
      <w:r>
        <w:rPr>
          <w:b/>
          <w:bCs/>
        </w:rPr>
        <w:t xml:space="preserve"> </w:t>
      </w:r>
      <w:r w:rsidRPr="00622CA1">
        <w:rPr>
          <w:b/>
          <w:bCs/>
        </w:rPr>
        <w:t>{body</w:t>
      </w:r>
      <w:proofErr w:type="gramStart"/>
      <w:r w:rsidRPr="00622CA1">
        <w:rPr>
          <w:b/>
          <w:bCs/>
        </w:rPr>
        <w:t>} :</w:t>
      </w:r>
      <w:proofErr w:type="gramEnd"/>
      <w:r w:rsidRPr="00622CA1">
        <w:rPr>
          <w:b/>
          <w:bCs/>
        </w:rPr>
        <w:t xml:space="preserve"> response</w:t>
      </w:r>
    </w:p>
    <w:p w14:paraId="71314C51" w14:textId="71887885" w:rsidR="00C41F3C" w:rsidRDefault="003C3D16" w:rsidP="00C41F3C">
      <w:r>
        <w:t xml:space="preserve">Input is </w:t>
      </w:r>
      <w:r w:rsidR="00C41F3C" w:rsidRPr="00801C60">
        <w:t xml:space="preserve">the </w:t>
      </w:r>
      <w:r w:rsidR="00D03112">
        <w:t>subscripti</w:t>
      </w:r>
      <w:r w:rsidR="00173D2E">
        <w:t>o</w:t>
      </w:r>
      <w:r w:rsidR="00D03112">
        <w:t xml:space="preserve">n </w:t>
      </w:r>
      <w:r w:rsidR="00C41F3C" w:rsidRPr="00801C60">
        <w:t>identi</w:t>
      </w:r>
      <w:r w:rsidR="00D03112">
        <w:t>fier</w:t>
      </w:r>
      <w:r w:rsidR="00C41F3C" w:rsidRPr="00801C60">
        <w:t xml:space="preserve"> and type of event; Create or Delete.</w:t>
      </w:r>
    </w:p>
    <w:p w14:paraId="4057DCCF" w14:textId="42DBE345" w:rsidR="003C3D16" w:rsidRDefault="003C3D16" w:rsidP="003C3D16">
      <w:bookmarkStart w:id="184" w:name="_Ref135034655"/>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3BC48E6B" w14:textId="77777777" w:rsidR="00C41F3C" w:rsidRDefault="00C41F3C" w:rsidP="00C41F3C">
      <w:pPr>
        <w:pStyle w:val="Heading3"/>
      </w:pPr>
      <w:bookmarkStart w:id="185" w:name="_Toc161141827"/>
      <w:bookmarkStart w:id="186" w:name="_Toc161141828"/>
      <w:bookmarkStart w:id="187" w:name="_Toc161141829"/>
      <w:bookmarkEnd w:id="184"/>
      <w:bookmarkEnd w:id="185"/>
      <w:bookmarkEnd w:id="186"/>
      <w:r w:rsidRPr="002D5CB2">
        <w:t xml:space="preserve">Values for S-421 Route Exchange </w:t>
      </w:r>
      <w:r>
        <w:t>Service</w:t>
      </w:r>
      <w:bookmarkEnd w:id="187"/>
    </w:p>
    <w:p w14:paraId="7E9883F2" w14:textId="12D5E889" w:rsidR="00C41F3C" w:rsidRDefault="009326AF" w:rsidP="009326AF">
      <w:pPr>
        <w:rPr>
          <w:lang w:val="en-US"/>
        </w:rPr>
      </w:pPr>
      <w:r>
        <w:rPr>
          <w:lang w:val="en-US"/>
        </w:rPr>
        <w:t>No specific values for S-421 other than defined by SECOM.</w:t>
      </w:r>
    </w:p>
    <w:p w14:paraId="622EC591" w14:textId="77777777" w:rsidR="00C41F3C" w:rsidRDefault="00C41F3C" w:rsidP="00E82CB4">
      <w:pPr>
        <w:pStyle w:val="Heading2"/>
      </w:pPr>
      <w:bookmarkStart w:id="188" w:name="_Toc161141830"/>
      <w:r>
        <w:t>Operation REMOVE SUBSCRIPTION</w:t>
      </w:r>
      <w:bookmarkEnd w:id="188"/>
    </w:p>
    <w:p w14:paraId="375E46A2" w14:textId="77777777" w:rsidR="00C41F3C" w:rsidRPr="00327177" w:rsidRDefault="00C41F3C" w:rsidP="00C12568">
      <w:pPr>
        <w:pStyle w:val="SeparationlineHeading2"/>
      </w:pPr>
    </w:p>
    <w:p w14:paraId="36C89177" w14:textId="77777777" w:rsidR="00C41F3C" w:rsidRDefault="00C41F3C" w:rsidP="00C41F3C">
      <w:pPr>
        <w:rPr>
          <w:lang w:val="en-US"/>
        </w:rPr>
      </w:pPr>
      <w:r w:rsidRPr="4806EEAB">
        <w:rPr>
          <w:lang w:val="en-US"/>
        </w:rPr>
        <w:t xml:space="preserve">This interface is called when </w:t>
      </w:r>
      <w:r w:rsidRPr="21DAE1BB">
        <w:rPr>
          <w:lang w:val="en-US"/>
        </w:rPr>
        <w:t xml:space="preserve">the </w:t>
      </w:r>
      <w:r w:rsidRPr="4806EEAB">
        <w:rPr>
          <w:lang w:val="en-US"/>
        </w:rPr>
        <w:t xml:space="preserve">client or server removes </w:t>
      </w:r>
      <w:r w:rsidRPr="21DAE1BB">
        <w:rPr>
          <w:lang w:val="en-US"/>
        </w:rPr>
        <w:t xml:space="preserve">a </w:t>
      </w:r>
      <w:r w:rsidRPr="4806EEAB">
        <w:rPr>
          <w:lang w:val="en-US"/>
        </w:rPr>
        <w:t xml:space="preserve">subscription. Response is given </w:t>
      </w:r>
      <w:r>
        <w:rPr>
          <w:lang w:val="en-US"/>
        </w:rPr>
        <w:t xml:space="preserve">as callback to </w:t>
      </w:r>
      <w:r w:rsidRPr="4806EEAB">
        <w:rPr>
          <w:lang w:val="en-US"/>
        </w:rPr>
        <w:t>interface Subscription Notification.</w:t>
      </w:r>
    </w:p>
    <w:p w14:paraId="47814930" w14:textId="77777777" w:rsidR="00C41F3C" w:rsidRDefault="00C41F3C" w:rsidP="00C41F3C">
      <w:pPr>
        <w:rPr>
          <w:lang w:val="en-US"/>
        </w:rPr>
      </w:pPr>
      <w:r w:rsidRPr="003B595A">
        <w:rPr>
          <w:lang w:val="en-US"/>
        </w:rPr>
        <w:t xml:space="preserve">Subscription(s) can be removed either internally by </w:t>
      </w:r>
      <w:r w:rsidRPr="21DAE1BB">
        <w:rPr>
          <w:lang w:val="en-US"/>
        </w:rPr>
        <w:t xml:space="preserve">the </w:t>
      </w:r>
      <w:r w:rsidRPr="003B595A">
        <w:rPr>
          <w:lang w:val="en-US"/>
        </w:rPr>
        <w:t>information owner, or externally by the consumer. This interface shall be used by the consumer to request removal of subscription.</w:t>
      </w:r>
    </w:p>
    <w:p w14:paraId="45E190CD" w14:textId="77777777" w:rsidR="00C41F3C" w:rsidRDefault="00C41F3C" w:rsidP="00C41F3C">
      <w:pPr>
        <w:pStyle w:val="Heading3"/>
      </w:pPr>
      <w:bookmarkStart w:id="189" w:name="_Toc161141831"/>
      <w:r>
        <w:t>Operation Functionality</w:t>
      </w:r>
      <w:bookmarkEnd w:id="189"/>
    </w:p>
    <w:p w14:paraId="797CE48E" w14:textId="176B658F" w:rsidR="00C41F3C" w:rsidRPr="0022002E" w:rsidRDefault="009326AF" w:rsidP="00C41F3C">
      <w:r>
        <w:rPr>
          <w:lang w:val="en-US"/>
        </w:rPr>
        <w:t>No specific functionality for S-421 other than defined by SECOM.</w:t>
      </w:r>
    </w:p>
    <w:p w14:paraId="475924DB" w14:textId="77777777" w:rsidR="00C41F3C" w:rsidRDefault="00C41F3C" w:rsidP="00C41F3C">
      <w:pPr>
        <w:pStyle w:val="Heading3"/>
      </w:pPr>
      <w:bookmarkStart w:id="190" w:name="_Toc161141832"/>
      <w:r>
        <w:t>Operation Parameters</w:t>
      </w:r>
      <w:bookmarkEnd w:id="190"/>
    </w:p>
    <w:p w14:paraId="41E7B668" w14:textId="77777777" w:rsidR="00C41F3C" w:rsidRPr="00622CA1" w:rsidRDefault="00C41F3C" w:rsidP="00C41F3C">
      <w:pPr>
        <w:rPr>
          <w:b/>
          <w:bCs/>
        </w:rPr>
      </w:pPr>
      <w:r>
        <w:rPr>
          <w:b/>
          <w:bCs/>
        </w:rPr>
        <w:t xml:space="preserve">DELETE </w:t>
      </w:r>
      <w:proofErr w:type="spellStart"/>
      <w:r w:rsidRPr="00622CA1">
        <w:rPr>
          <w:b/>
          <w:bCs/>
        </w:rPr>
        <w:t>baseUrl</w:t>
      </w:r>
      <w:proofErr w:type="spellEnd"/>
      <w:r w:rsidRPr="00622CA1">
        <w:rPr>
          <w:b/>
          <w:bCs/>
        </w:rPr>
        <w:t>/v1/</w:t>
      </w:r>
      <w:r w:rsidRPr="00980F6D">
        <w:t xml:space="preserve"> </w:t>
      </w:r>
      <w:r w:rsidRPr="00980F6D">
        <w:rPr>
          <w:b/>
          <w:bCs/>
        </w:rPr>
        <w:t>subscription</w:t>
      </w:r>
      <w:r>
        <w:rPr>
          <w:b/>
          <w:bCs/>
        </w:rPr>
        <w:t xml:space="preserve"> </w:t>
      </w:r>
      <w:r w:rsidRPr="00622CA1">
        <w:rPr>
          <w:b/>
          <w:bCs/>
        </w:rPr>
        <w:t>{body</w:t>
      </w:r>
      <w:proofErr w:type="gramStart"/>
      <w:r w:rsidRPr="00622CA1">
        <w:rPr>
          <w:b/>
          <w:bCs/>
        </w:rPr>
        <w:t>} :</w:t>
      </w:r>
      <w:proofErr w:type="gramEnd"/>
      <w:r w:rsidRPr="00622CA1">
        <w:rPr>
          <w:b/>
          <w:bCs/>
        </w:rPr>
        <w:t xml:space="preserve"> response</w:t>
      </w:r>
    </w:p>
    <w:p w14:paraId="47307F15" w14:textId="5080A409" w:rsidR="00C41F3C" w:rsidRDefault="00173D2E" w:rsidP="00C41F3C">
      <w:r>
        <w:t xml:space="preserve">Input is the subscription </w:t>
      </w:r>
      <w:r w:rsidR="00C41F3C" w:rsidRPr="00C43F97">
        <w:t>identi</w:t>
      </w:r>
      <w:r>
        <w:t>fier.</w:t>
      </w:r>
      <w:r w:rsidR="00C41F3C" w:rsidRPr="00C43F97">
        <w:t xml:space="preserve"> </w:t>
      </w:r>
    </w:p>
    <w:p w14:paraId="60D7D572" w14:textId="1175F367" w:rsidR="00173D2E" w:rsidRDefault="00173D2E" w:rsidP="00173D2E">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134C37AE" w14:textId="77777777" w:rsidR="00C41F3C" w:rsidRDefault="00C41F3C" w:rsidP="00C41F3C">
      <w:pPr>
        <w:pStyle w:val="Heading3"/>
      </w:pPr>
      <w:bookmarkStart w:id="191" w:name="_Toc161141833"/>
      <w:bookmarkStart w:id="192" w:name="_Toc161141834"/>
      <w:bookmarkStart w:id="193" w:name="_Toc161141835"/>
      <w:bookmarkEnd w:id="191"/>
      <w:bookmarkEnd w:id="192"/>
      <w:r w:rsidRPr="002D5CB2">
        <w:t xml:space="preserve">Values for S-421 Route Exchange </w:t>
      </w:r>
      <w:r>
        <w:t>Service</w:t>
      </w:r>
      <w:bookmarkEnd w:id="193"/>
    </w:p>
    <w:p w14:paraId="6E00CA4D" w14:textId="59F24463" w:rsidR="00C41F3C" w:rsidRDefault="009326AF" w:rsidP="0008222D">
      <w:pPr>
        <w:rPr>
          <w:lang w:val="en-US"/>
        </w:rPr>
      </w:pPr>
      <w:r>
        <w:rPr>
          <w:lang w:val="en-US"/>
        </w:rPr>
        <w:t>No specific values for S-421 other than defined by SECOM.</w:t>
      </w:r>
    </w:p>
    <w:p w14:paraId="3F5D2190" w14:textId="77777777" w:rsidR="00C41F3C" w:rsidRDefault="00C41F3C" w:rsidP="00E82CB4">
      <w:pPr>
        <w:pStyle w:val="Heading2"/>
      </w:pPr>
      <w:bookmarkStart w:id="194" w:name="_Toc161141836"/>
      <w:r>
        <w:t>Operation CAPABILITY</w:t>
      </w:r>
      <w:bookmarkEnd w:id="194"/>
    </w:p>
    <w:p w14:paraId="72DD6B39" w14:textId="77777777" w:rsidR="00C41F3C" w:rsidRPr="00327177" w:rsidRDefault="00C41F3C" w:rsidP="00C12568">
      <w:pPr>
        <w:pStyle w:val="SeparationlineHeading2"/>
      </w:pPr>
    </w:p>
    <w:p w14:paraId="336768B6" w14:textId="77777777" w:rsidR="00C41F3C" w:rsidRDefault="00C41F3C" w:rsidP="00C41F3C">
      <w:pPr>
        <w:rPr>
          <w:lang w:val="en-US"/>
        </w:rPr>
      </w:pPr>
      <w:r w:rsidRPr="4806EEAB">
        <w:rPr>
          <w:lang w:val="en-US"/>
        </w:rPr>
        <w:t xml:space="preserve">This interface is called when </w:t>
      </w:r>
      <w:r w:rsidRPr="21DAE1BB">
        <w:rPr>
          <w:lang w:val="en-US"/>
        </w:rPr>
        <w:t xml:space="preserve">the </w:t>
      </w:r>
      <w:r w:rsidRPr="4806EEAB">
        <w:rPr>
          <w:lang w:val="en-US"/>
        </w:rPr>
        <w:t>client asks for the service capabilities.</w:t>
      </w:r>
    </w:p>
    <w:p w14:paraId="2128E376" w14:textId="2355ECE0" w:rsidR="00C41F3C" w:rsidRDefault="00C41F3C" w:rsidP="00C41F3C">
      <w:pPr>
        <w:rPr>
          <w:lang w:val="en-US"/>
        </w:rPr>
      </w:pPr>
      <w:r w:rsidRPr="003F58F9">
        <w:rPr>
          <w:lang w:val="en-US"/>
        </w:rPr>
        <w:t xml:space="preserve">The purpose of the interface is to provide a dynamic method to ask a service instance at runtime what interfaces are accessible, and what payload formats and </w:t>
      </w:r>
      <w:r w:rsidRPr="21DAE1BB">
        <w:rPr>
          <w:lang w:val="en-US"/>
        </w:rPr>
        <w:t>version</w:t>
      </w:r>
      <w:r w:rsidRPr="003F58F9">
        <w:rPr>
          <w:lang w:val="en-US"/>
        </w:rPr>
        <w:t xml:space="preserve"> that are valid.</w:t>
      </w:r>
    </w:p>
    <w:p w14:paraId="38AAFB70" w14:textId="77777777" w:rsidR="00C41F3C" w:rsidRDefault="00C41F3C" w:rsidP="00C41F3C">
      <w:pPr>
        <w:pStyle w:val="Heading3"/>
      </w:pPr>
      <w:bookmarkStart w:id="195" w:name="_Toc161141837"/>
      <w:r>
        <w:t>Operation Functionality</w:t>
      </w:r>
      <w:bookmarkEnd w:id="195"/>
    </w:p>
    <w:p w14:paraId="127CBBCD" w14:textId="39CC9EA4" w:rsidR="00C41F3C" w:rsidRPr="0022002E" w:rsidRDefault="009326AF" w:rsidP="00C41F3C">
      <w:r>
        <w:rPr>
          <w:lang w:val="en-US"/>
        </w:rPr>
        <w:t>No specific functionality for S-421 other than defined by SECOM.</w:t>
      </w:r>
    </w:p>
    <w:p w14:paraId="563D5F38" w14:textId="77777777" w:rsidR="00C41F3C" w:rsidRDefault="00C41F3C" w:rsidP="00C41F3C">
      <w:pPr>
        <w:pStyle w:val="Heading3"/>
      </w:pPr>
      <w:bookmarkStart w:id="196" w:name="_Toc161141838"/>
      <w:r>
        <w:t>Operation Parameters</w:t>
      </w:r>
      <w:bookmarkEnd w:id="196"/>
    </w:p>
    <w:p w14:paraId="0B7AC695" w14:textId="0294AABE" w:rsidR="00C41F3C" w:rsidRDefault="00C41F3C" w:rsidP="00C41F3C">
      <w:pPr>
        <w:rPr>
          <w:b/>
          <w:bCs/>
        </w:rPr>
      </w:pPr>
      <w:r>
        <w:rPr>
          <w:b/>
          <w:bCs/>
        </w:rPr>
        <w:t xml:space="preserve">GET </w:t>
      </w:r>
      <w:proofErr w:type="spellStart"/>
      <w:r w:rsidRPr="00622CA1">
        <w:rPr>
          <w:b/>
          <w:bCs/>
        </w:rPr>
        <w:t>baseUrl</w:t>
      </w:r>
      <w:proofErr w:type="spellEnd"/>
      <w:r w:rsidRPr="00622CA1">
        <w:rPr>
          <w:b/>
          <w:bCs/>
        </w:rPr>
        <w:t>/v1/</w:t>
      </w:r>
      <w:proofErr w:type="gramStart"/>
      <w:r w:rsidRPr="004650CF">
        <w:rPr>
          <w:b/>
          <w:bCs/>
        </w:rPr>
        <w:t>capability</w:t>
      </w:r>
      <w:r w:rsidR="007D0A0A">
        <w:rPr>
          <w:b/>
          <w:bCs/>
        </w:rPr>
        <w:t xml:space="preserve"> </w:t>
      </w:r>
      <w:r w:rsidRPr="00622CA1">
        <w:rPr>
          <w:b/>
          <w:bCs/>
        </w:rPr>
        <w:t>:</w:t>
      </w:r>
      <w:proofErr w:type="gramEnd"/>
      <w:r w:rsidRPr="00622CA1">
        <w:rPr>
          <w:b/>
          <w:bCs/>
        </w:rPr>
        <w:t xml:space="preserve"> response</w:t>
      </w:r>
    </w:p>
    <w:p w14:paraId="34FFDFAC" w14:textId="380F211C" w:rsidR="00173D2E" w:rsidRPr="002D3957" w:rsidRDefault="002D3957" w:rsidP="00C41F3C">
      <w:r w:rsidRPr="002D3957">
        <w:t>No input.</w:t>
      </w:r>
    </w:p>
    <w:p w14:paraId="080976E0" w14:textId="2A4C7912" w:rsidR="002D3957" w:rsidRPr="002D3957" w:rsidRDefault="002D3957" w:rsidP="00C41F3C">
      <w:r w:rsidRPr="002D3957">
        <w:t>Out</w:t>
      </w:r>
      <w:r>
        <w:t xml:space="preserve">put is lists of all capabilities the service </w:t>
      </w:r>
      <w:proofErr w:type="gramStart"/>
      <w:r>
        <w:t>have</w:t>
      </w:r>
      <w:proofErr w:type="gramEnd"/>
      <w:r>
        <w:t xml:space="preserve"> implemented.</w:t>
      </w:r>
    </w:p>
    <w:p w14:paraId="6C9735CC" w14:textId="57F95357" w:rsidR="002D3957" w:rsidRDefault="002D3957" w:rsidP="002D3957">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7806BD37" w14:textId="77777777" w:rsidR="00C41F3C" w:rsidRDefault="00C41F3C" w:rsidP="00C41F3C">
      <w:pPr>
        <w:pStyle w:val="Heading3"/>
      </w:pPr>
      <w:bookmarkStart w:id="197" w:name="_Toc161141839"/>
      <w:bookmarkStart w:id="198" w:name="_Toc161128549"/>
      <w:bookmarkStart w:id="199" w:name="_Toc161129396"/>
      <w:bookmarkStart w:id="200" w:name="_Toc161130243"/>
      <w:bookmarkStart w:id="201" w:name="_Toc161141946"/>
      <w:bookmarkStart w:id="202" w:name="_Toc161141947"/>
      <w:bookmarkEnd w:id="197"/>
      <w:bookmarkEnd w:id="198"/>
      <w:bookmarkEnd w:id="199"/>
      <w:bookmarkEnd w:id="200"/>
      <w:bookmarkEnd w:id="201"/>
      <w:r w:rsidRPr="002D5CB2">
        <w:t xml:space="preserve">Values for S-421 Route Exchange </w:t>
      </w:r>
      <w:r>
        <w:t>Service</w:t>
      </w:r>
      <w:bookmarkEnd w:id="202"/>
    </w:p>
    <w:p w14:paraId="3595E6E2" w14:textId="30E2B3BC" w:rsidR="00C41F3C" w:rsidRDefault="009326AF" w:rsidP="009326AF">
      <w:pPr>
        <w:rPr>
          <w:lang w:val="en-US"/>
        </w:rPr>
      </w:pPr>
      <w:r>
        <w:rPr>
          <w:lang w:val="en-US"/>
        </w:rPr>
        <w:t>No specific values for S-421 other than defined by SECOM.</w:t>
      </w:r>
    </w:p>
    <w:p w14:paraId="422EFC16" w14:textId="77777777" w:rsidR="00C41F3C" w:rsidRDefault="00C41F3C" w:rsidP="00E82CB4">
      <w:pPr>
        <w:pStyle w:val="Heading2"/>
      </w:pPr>
      <w:bookmarkStart w:id="203" w:name="_Toc161141948"/>
      <w:r>
        <w:lastRenderedPageBreak/>
        <w:t>Operation PING</w:t>
      </w:r>
      <w:bookmarkEnd w:id="203"/>
    </w:p>
    <w:p w14:paraId="7DE2E7CB" w14:textId="77777777" w:rsidR="00C41F3C" w:rsidRDefault="00C41F3C" w:rsidP="0008222D">
      <w:r w:rsidRPr="4806EEAB">
        <w:t xml:space="preserve">This interface is called when </w:t>
      </w:r>
      <w:r>
        <w:t xml:space="preserve">the </w:t>
      </w:r>
      <w:r w:rsidRPr="4806EEAB">
        <w:t>client checks the availability of the service</w:t>
      </w:r>
      <w:r>
        <w:t>.</w:t>
      </w:r>
    </w:p>
    <w:p w14:paraId="04E34B43" w14:textId="77777777" w:rsidR="00C41F3C" w:rsidRDefault="00C41F3C" w:rsidP="0008222D">
      <w:r w:rsidRPr="0024034E">
        <w:t>The purpose of the interface is to provide a dynamic method to ask for the technical status of the specific service instance.</w:t>
      </w:r>
    </w:p>
    <w:p w14:paraId="4623AC11" w14:textId="77777777" w:rsidR="00392CD8" w:rsidRPr="0024034E" w:rsidRDefault="00392CD8" w:rsidP="0008222D"/>
    <w:p w14:paraId="1ECB0E34" w14:textId="77777777" w:rsidR="00C41F3C" w:rsidRDefault="00C41F3C" w:rsidP="00C41F3C">
      <w:pPr>
        <w:pStyle w:val="Heading3"/>
      </w:pPr>
      <w:bookmarkStart w:id="204" w:name="_Toc161141949"/>
      <w:r>
        <w:t>Operation Functionality</w:t>
      </w:r>
      <w:bookmarkEnd w:id="204"/>
    </w:p>
    <w:p w14:paraId="6EEC9197" w14:textId="29CD280A" w:rsidR="00C41F3C" w:rsidRPr="0022002E" w:rsidRDefault="009326AF" w:rsidP="00C41F3C">
      <w:r>
        <w:rPr>
          <w:lang w:val="en-US"/>
        </w:rPr>
        <w:t>No specific functionality for S-421 other than defined by SECOM.</w:t>
      </w:r>
    </w:p>
    <w:p w14:paraId="049A509C" w14:textId="77777777" w:rsidR="00C41F3C" w:rsidRDefault="00C41F3C" w:rsidP="00C41F3C">
      <w:pPr>
        <w:pStyle w:val="Heading3"/>
      </w:pPr>
      <w:bookmarkStart w:id="205" w:name="_Toc161141950"/>
      <w:r>
        <w:t>Operation Parameters</w:t>
      </w:r>
      <w:bookmarkEnd w:id="205"/>
    </w:p>
    <w:p w14:paraId="2F1322CD" w14:textId="4AF57BF9" w:rsidR="00C41F3C" w:rsidRPr="00622CA1" w:rsidRDefault="00C41F3C" w:rsidP="00C41F3C">
      <w:pPr>
        <w:rPr>
          <w:b/>
          <w:bCs/>
        </w:rPr>
      </w:pPr>
      <w:r>
        <w:rPr>
          <w:b/>
          <w:bCs/>
        </w:rPr>
        <w:t xml:space="preserve">GET </w:t>
      </w:r>
      <w:proofErr w:type="spellStart"/>
      <w:r w:rsidRPr="00622CA1">
        <w:rPr>
          <w:b/>
          <w:bCs/>
        </w:rPr>
        <w:t>baseUrl</w:t>
      </w:r>
      <w:proofErr w:type="spellEnd"/>
      <w:r w:rsidRPr="00622CA1">
        <w:rPr>
          <w:b/>
          <w:bCs/>
        </w:rPr>
        <w:t>/v1/</w:t>
      </w:r>
      <w:proofErr w:type="gramStart"/>
      <w:r w:rsidRPr="007D0A0A">
        <w:rPr>
          <w:b/>
          <w:bCs/>
        </w:rPr>
        <w:t>ping</w:t>
      </w:r>
      <w:r w:rsidRPr="00622CA1">
        <w:rPr>
          <w:b/>
          <w:bCs/>
        </w:rPr>
        <w:t xml:space="preserve"> :</w:t>
      </w:r>
      <w:proofErr w:type="gramEnd"/>
      <w:r w:rsidRPr="00622CA1">
        <w:rPr>
          <w:b/>
          <w:bCs/>
        </w:rPr>
        <w:t xml:space="preserve"> response</w:t>
      </w:r>
    </w:p>
    <w:p w14:paraId="4978A6BD" w14:textId="795C713E" w:rsidR="00392CD8" w:rsidRDefault="00392CD8" w:rsidP="00392CD8">
      <w:bookmarkStart w:id="206" w:name="_Ref135032693"/>
      <w:r>
        <w:t>No input.</w:t>
      </w:r>
    </w:p>
    <w:p w14:paraId="047D4921" w14:textId="6EF32268" w:rsidR="00392CD8" w:rsidRDefault="00392CD8" w:rsidP="00392CD8">
      <w:r>
        <w:t xml:space="preserve">Output is </w:t>
      </w:r>
      <w:r w:rsidR="00607A82">
        <w:t>the service HTTP response.</w:t>
      </w:r>
    </w:p>
    <w:p w14:paraId="0A01EDCD" w14:textId="7678C0A3" w:rsidR="00392CD8" w:rsidRDefault="00392CD8" w:rsidP="00392CD8">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54C85CAD" w14:textId="77777777" w:rsidR="00C41F3C" w:rsidRDefault="00C41F3C" w:rsidP="00C41F3C">
      <w:pPr>
        <w:pStyle w:val="Heading3"/>
      </w:pPr>
      <w:bookmarkStart w:id="207" w:name="_Toc161141951"/>
      <w:bookmarkStart w:id="208" w:name="_Toc161141952"/>
      <w:bookmarkStart w:id="209" w:name="_Toc161141953"/>
      <w:bookmarkEnd w:id="206"/>
      <w:bookmarkEnd w:id="207"/>
      <w:bookmarkEnd w:id="208"/>
      <w:r w:rsidRPr="002D5CB2">
        <w:t xml:space="preserve">Values for S-421 Route Exchange </w:t>
      </w:r>
      <w:r>
        <w:t>Service</w:t>
      </w:r>
      <w:bookmarkEnd w:id="209"/>
    </w:p>
    <w:p w14:paraId="25983DC7" w14:textId="7E8A6F51" w:rsidR="00C41F3C" w:rsidRDefault="009326AF" w:rsidP="0008222D">
      <w:pPr>
        <w:rPr>
          <w:lang w:val="en-US"/>
        </w:rPr>
      </w:pPr>
      <w:r>
        <w:rPr>
          <w:lang w:val="en-US"/>
        </w:rPr>
        <w:t>No specific values for S-421 other than defined by SECOM.</w:t>
      </w:r>
    </w:p>
    <w:p w14:paraId="39C580E1" w14:textId="77777777" w:rsidR="00C41F3C" w:rsidRPr="00217365" w:rsidRDefault="00C41F3C" w:rsidP="00C41F3C">
      <w:pPr>
        <w:pStyle w:val="BodyText"/>
        <w:rPr>
          <w:lang w:val="en-US"/>
        </w:rPr>
      </w:pPr>
    </w:p>
    <w:p w14:paraId="68EE170B" w14:textId="77777777" w:rsidR="00C41F3C" w:rsidRDefault="00C41F3C" w:rsidP="00E82CB4">
      <w:pPr>
        <w:pStyle w:val="Heading2"/>
      </w:pPr>
      <w:bookmarkStart w:id="210" w:name="_Toc161141954"/>
      <w:r>
        <w:t>Operation ENCRYPTIONKEY</w:t>
      </w:r>
      <w:bookmarkEnd w:id="210"/>
    </w:p>
    <w:p w14:paraId="6F3AD018" w14:textId="77777777" w:rsidR="00C41F3C" w:rsidRDefault="00C41F3C" w:rsidP="0008222D">
      <w:r w:rsidRPr="4806EEAB">
        <w:t xml:space="preserve">This interface is called when sending </w:t>
      </w:r>
      <w:r>
        <w:t xml:space="preserve">(pushing) an </w:t>
      </w:r>
      <w:r w:rsidRPr="4806EEAB">
        <w:t>encryption key to a receiver.</w:t>
      </w:r>
    </w:p>
    <w:p w14:paraId="3E4E124B" w14:textId="77777777" w:rsidR="00C41F3C" w:rsidRDefault="00C41F3C" w:rsidP="00C41F3C">
      <w:pPr>
        <w:pStyle w:val="Heading3"/>
      </w:pPr>
      <w:bookmarkStart w:id="211" w:name="_Toc161141955"/>
      <w:r>
        <w:t>Operation Functionality</w:t>
      </w:r>
      <w:bookmarkEnd w:id="211"/>
    </w:p>
    <w:p w14:paraId="54209E89" w14:textId="3B934B4B" w:rsidR="00C41F3C" w:rsidRPr="0022002E" w:rsidRDefault="009326AF" w:rsidP="00C41F3C">
      <w:r>
        <w:rPr>
          <w:lang w:val="en-US"/>
        </w:rPr>
        <w:t>No specific functionality for S-421 other than defined by SECOM.</w:t>
      </w:r>
    </w:p>
    <w:p w14:paraId="026EDF11" w14:textId="77777777" w:rsidR="00C41F3C" w:rsidRDefault="00C41F3C" w:rsidP="00C41F3C">
      <w:pPr>
        <w:pStyle w:val="Heading3"/>
      </w:pPr>
      <w:bookmarkStart w:id="212" w:name="_Toc161141956"/>
      <w:r>
        <w:t>Operation Parameters</w:t>
      </w:r>
      <w:bookmarkEnd w:id="212"/>
    </w:p>
    <w:p w14:paraId="727034DD" w14:textId="77777777" w:rsidR="00C41F3C" w:rsidRPr="00622CA1" w:rsidRDefault="00C41F3C" w:rsidP="00C41F3C">
      <w:pPr>
        <w:rPr>
          <w:b/>
          <w:bCs/>
        </w:rPr>
      </w:pPr>
      <w:r>
        <w:rPr>
          <w:b/>
          <w:bCs/>
        </w:rPr>
        <w:t xml:space="preserve">POST </w:t>
      </w:r>
      <w:proofErr w:type="spellStart"/>
      <w:r w:rsidRPr="00622CA1">
        <w:rPr>
          <w:b/>
          <w:bCs/>
        </w:rPr>
        <w:t>baseUrl</w:t>
      </w:r>
      <w:proofErr w:type="spellEnd"/>
      <w:r w:rsidRPr="00622CA1">
        <w:rPr>
          <w:b/>
          <w:bCs/>
        </w:rPr>
        <w:t>/v1/</w:t>
      </w:r>
      <w:proofErr w:type="spellStart"/>
      <w:r>
        <w:rPr>
          <w:b/>
          <w:bCs/>
        </w:rPr>
        <w:t>encryptionKey</w:t>
      </w:r>
      <w:proofErr w:type="spellEnd"/>
      <w:r>
        <w:rPr>
          <w:b/>
          <w:bCs/>
        </w:rPr>
        <w:t xml:space="preserve"> {body</w:t>
      </w:r>
      <w:proofErr w:type="gramStart"/>
      <w:r>
        <w:rPr>
          <w:b/>
          <w:bCs/>
        </w:rPr>
        <w:t>}</w:t>
      </w:r>
      <w:r w:rsidRPr="00622CA1">
        <w:rPr>
          <w:b/>
          <w:bCs/>
        </w:rPr>
        <w:t xml:space="preserve"> :</w:t>
      </w:r>
      <w:proofErr w:type="gramEnd"/>
      <w:r w:rsidRPr="00622CA1">
        <w:rPr>
          <w:b/>
          <w:bCs/>
        </w:rPr>
        <w:t xml:space="preserve"> response</w:t>
      </w:r>
    </w:p>
    <w:p w14:paraId="2EB1B3B9" w14:textId="10767959" w:rsidR="00C41F3C" w:rsidRDefault="00607A82" w:rsidP="00C41F3C">
      <w:r>
        <w:t xml:space="preserve">Input is the </w:t>
      </w:r>
      <w:r w:rsidR="003B400F">
        <w:t xml:space="preserve">protected </w:t>
      </w:r>
      <w:r w:rsidR="00C41F3C" w:rsidRPr="008C62CE">
        <w:t>symmetric encryption key</w:t>
      </w:r>
      <w:r>
        <w:t>.</w:t>
      </w:r>
    </w:p>
    <w:p w14:paraId="37445DA6" w14:textId="329A547E" w:rsidR="00607A82" w:rsidRDefault="00607A82" w:rsidP="00607A82">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26FC12EE" w14:textId="77777777" w:rsidR="00C41F3C" w:rsidRDefault="00C41F3C" w:rsidP="00C41F3C">
      <w:pPr>
        <w:pStyle w:val="Heading3"/>
      </w:pPr>
      <w:bookmarkStart w:id="213" w:name="_Toc161141957"/>
      <w:bookmarkStart w:id="214" w:name="_Toc161128613"/>
      <w:bookmarkStart w:id="215" w:name="_Toc161129460"/>
      <w:bookmarkStart w:id="216" w:name="_Toc161130307"/>
      <w:bookmarkStart w:id="217" w:name="_Toc161142013"/>
      <w:bookmarkStart w:id="218" w:name="_Toc161128661"/>
      <w:bookmarkStart w:id="219" w:name="_Toc161129508"/>
      <w:bookmarkStart w:id="220" w:name="_Toc161130355"/>
      <w:bookmarkStart w:id="221" w:name="_Toc161142061"/>
      <w:bookmarkStart w:id="222" w:name="_Toc161142062"/>
      <w:bookmarkEnd w:id="213"/>
      <w:bookmarkEnd w:id="214"/>
      <w:bookmarkEnd w:id="215"/>
      <w:bookmarkEnd w:id="216"/>
      <w:bookmarkEnd w:id="217"/>
      <w:bookmarkEnd w:id="218"/>
      <w:bookmarkEnd w:id="219"/>
      <w:bookmarkEnd w:id="220"/>
      <w:bookmarkEnd w:id="221"/>
      <w:r w:rsidRPr="002D5CB2">
        <w:t xml:space="preserve">Values for S-421 Route Exchange </w:t>
      </w:r>
      <w:r>
        <w:t>Service</w:t>
      </w:r>
      <w:bookmarkEnd w:id="222"/>
    </w:p>
    <w:p w14:paraId="2F6EF14E" w14:textId="19C02979" w:rsidR="00C41F3C" w:rsidRDefault="009326AF" w:rsidP="009326AF">
      <w:pPr>
        <w:rPr>
          <w:lang w:val="en-US"/>
        </w:rPr>
      </w:pPr>
      <w:r>
        <w:rPr>
          <w:lang w:val="en-US"/>
        </w:rPr>
        <w:t>No specific values for S-421 other than defined by SECOM.</w:t>
      </w:r>
    </w:p>
    <w:p w14:paraId="4E2C03B1" w14:textId="77777777" w:rsidR="00C41F3C" w:rsidRDefault="00C41F3C" w:rsidP="00C41F3C">
      <w:pPr>
        <w:rPr>
          <w:lang w:val="en-US"/>
        </w:rPr>
      </w:pPr>
      <w:r>
        <w:rPr>
          <w:lang w:val="en-US"/>
        </w:rPr>
        <w:br w:type="page"/>
      </w:r>
    </w:p>
    <w:p w14:paraId="6F9E6CA2" w14:textId="77777777" w:rsidR="00C41F3C" w:rsidRDefault="00C41F3C" w:rsidP="00E82CB4">
      <w:pPr>
        <w:pStyle w:val="Heading2"/>
      </w:pPr>
      <w:bookmarkStart w:id="223" w:name="_Toc161142063"/>
      <w:r>
        <w:lastRenderedPageBreak/>
        <w:t>Operation ENCRYPTIONKEY NOTIFICATION</w:t>
      </w:r>
      <w:bookmarkEnd w:id="223"/>
    </w:p>
    <w:p w14:paraId="286B9980" w14:textId="7FD15D02" w:rsidR="00C41F3C" w:rsidRDefault="00C41F3C" w:rsidP="00C94D41">
      <w:r w:rsidRPr="4806EEAB">
        <w:t xml:space="preserve">This interface is called when sending </w:t>
      </w:r>
      <w:r>
        <w:t xml:space="preserve">(pushing) </w:t>
      </w:r>
      <w:r w:rsidR="000A5A06">
        <w:t>a</w:t>
      </w:r>
      <w:r>
        <w:t xml:space="preserve">n </w:t>
      </w:r>
      <w:r w:rsidRPr="4806EEAB">
        <w:t>encryption key to a receiver.</w:t>
      </w:r>
    </w:p>
    <w:p w14:paraId="42EC81FE" w14:textId="77777777" w:rsidR="00C41F3C" w:rsidRDefault="00C41F3C" w:rsidP="00C94D41">
      <w:r w:rsidRPr="00DB3650">
        <w:t>The purpose of this interface is to receive a request for an exchange of an encrypted secret key. The response is sent asynchronously through the consumer’s POST encryption key operation.</w:t>
      </w:r>
    </w:p>
    <w:p w14:paraId="0643B37C" w14:textId="77777777" w:rsidR="00C41F3C" w:rsidRDefault="00C41F3C" w:rsidP="00C41F3C">
      <w:pPr>
        <w:pStyle w:val="Heading3"/>
      </w:pPr>
      <w:bookmarkStart w:id="224" w:name="_Toc161142064"/>
      <w:r>
        <w:t>Operation Functionality</w:t>
      </w:r>
      <w:bookmarkEnd w:id="224"/>
    </w:p>
    <w:p w14:paraId="6E495716" w14:textId="0B0BDD2B" w:rsidR="00C41F3C" w:rsidRPr="00DD0C54" w:rsidRDefault="009326AF" w:rsidP="00C41F3C">
      <w:r>
        <w:rPr>
          <w:lang w:val="en-US"/>
        </w:rPr>
        <w:t>No specific functionality for S-421 other than defined by SECOM.</w:t>
      </w:r>
    </w:p>
    <w:p w14:paraId="0E9EEC4B" w14:textId="77777777" w:rsidR="00C41F3C" w:rsidRDefault="00C41F3C" w:rsidP="00C41F3C">
      <w:pPr>
        <w:pStyle w:val="Heading3"/>
      </w:pPr>
      <w:bookmarkStart w:id="225" w:name="_Toc161142065"/>
      <w:r>
        <w:t>Operation Parameters</w:t>
      </w:r>
      <w:bookmarkEnd w:id="225"/>
    </w:p>
    <w:p w14:paraId="01DBB21F" w14:textId="77777777" w:rsidR="00C41F3C" w:rsidRPr="00DB7DF3" w:rsidRDefault="00C41F3C" w:rsidP="00C41F3C">
      <w:pPr>
        <w:rPr>
          <w:b/>
          <w:bCs/>
        </w:rPr>
      </w:pPr>
      <w:r w:rsidRPr="00DB7DF3">
        <w:rPr>
          <w:b/>
          <w:bCs/>
        </w:rPr>
        <w:t xml:space="preserve">POST </w:t>
      </w:r>
      <w:proofErr w:type="spellStart"/>
      <w:r w:rsidRPr="00DB7DF3">
        <w:rPr>
          <w:b/>
          <w:bCs/>
        </w:rPr>
        <w:t>baseUrl</w:t>
      </w:r>
      <w:proofErr w:type="spellEnd"/>
      <w:r w:rsidRPr="00DB7DF3">
        <w:rPr>
          <w:b/>
          <w:bCs/>
        </w:rPr>
        <w:t>/v1/</w:t>
      </w:r>
      <w:proofErr w:type="spellStart"/>
      <w:r w:rsidRPr="00DB7DF3">
        <w:rPr>
          <w:b/>
          <w:bCs/>
        </w:rPr>
        <w:t>encryptionKey</w:t>
      </w:r>
      <w:proofErr w:type="spellEnd"/>
      <w:r w:rsidRPr="00DB7DF3">
        <w:rPr>
          <w:b/>
          <w:bCs/>
        </w:rPr>
        <w:t>/notify {body</w:t>
      </w:r>
      <w:proofErr w:type="gramStart"/>
      <w:r w:rsidRPr="00DB7DF3">
        <w:rPr>
          <w:b/>
          <w:bCs/>
        </w:rPr>
        <w:t>} :</w:t>
      </w:r>
      <w:proofErr w:type="gramEnd"/>
      <w:r w:rsidRPr="00DB7DF3">
        <w:rPr>
          <w:b/>
          <w:bCs/>
        </w:rPr>
        <w:t xml:space="preserve"> response</w:t>
      </w:r>
    </w:p>
    <w:p w14:paraId="7459C8D0" w14:textId="674EAE50" w:rsidR="00C41F3C" w:rsidRDefault="003B400F" w:rsidP="00C41F3C">
      <w:r>
        <w:t xml:space="preserve">Input is </w:t>
      </w:r>
      <w:r w:rsidR="00B668AD">
        <w:t xml:space="preserve">reference to the encrypted </w:t>
      </w:r>
      <w:r w:rsidR="0061551B">
        <w:t>data</w:t>
      </w:r>
      <w:r w:rsidR="00B668AD">
        <w:t>.</w:t>
      </w:r>
    </w:p>
    <w:p w14:paraId="5EE0AF69" w14:textId="69D3B044" w:rsidR="003B400F" w:rsidRDefault="003B400F" w:rsidP="003B400F">
      <w:bookmarkStart w:id="226" w:name="_Ref135035715"/>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731B2704" w14:textId="77777777" w:rsidR="00C41F3C" w:rsidRDefault="00C41F3C" w:rsidP="00C41F3C">
      <w:pPr>
        <w:pStyle w:val="Heading3"/>
      </w:pPr>
      <w:bookmarkStart w:id="227" w:name="_Toc161142066"/>
      <w:bookmarkStart w:id="228" w:name="_Toc161142067"/>
      <w:bookmarkStart w:id="229" w:name="_Toc161142068"/>
      <w:bookmarkEnd w:id="226"/>
      <w:bookmarkEnd w:id="227"/>
      <w:bookmarkEnd w:id="228"/>
      <w:r w:rsidRPr="002D5CB2">
        <w:t xml:space="preserve">Values for S-421 Route Exchange </w:t>
      </w:r>
      <w:r>
        <w:t>Service</w:t>
      </w:r>
      <w:bookmarkEnd w:id="229"/>
    </w:p>
    <w:p w14:paraId="73B4BA3D" w14:textId="105EA8D1" w:rsidR="00C41F3C" w:rsidRDefault="009326AF" w:rsidP="00C94D41">
      <w:pPr>
        <w:rPr>
          <w:lang w:val="en-US"/>
        </w:rPr>
      </w:pPr>
      <w:r>
        <w:rPr>
          <w:lang w:val="en-US"/>
        </w:rPr>
        <w:t>No specific values for S-421 other than defined by SECOM.</w:t>
      </w:r>
    </w:p>
    <w:p w14:paraId="7759A4AD" w14:textId="388E0F57" w:rsidR="008331DB" w:rsidRDefault="008331DB">
      <w:pPr>
        <w:spacing w:after="0" w:line="240" w:lineRule="auto"/>
        <w:rPr>
          <w:lang w:val="en-US"/>
        </w:rPr>
      </w:pPr>
    </w:p>
    <w:p w14:paraId="450F7E0E" w14:textId="77777777" w:rsidR="00C41F3C" w:rsidRDefault="00C41F3C" w:rsidP="00E82CB4">
      <w:pPr>
        <w:pStyle w:val="Heading2"/>
      </w:pPr>
      <w:bookmarkStart w:id="230" w:name="_Toc161124040"/>
      <w:bookmarkStart w:id="231" w:name="_Toc161128667"/>
      <w:bookmarkStart w:id="232" w:name="_Toc161129514"/>
      <w:bookmarkStart w:id="233" w:name="_Toc161130361"/>
      <w:bookmarkStart w:id="234" w:name="_Toc161142069"/>
      <w:bookmarkStart w:id="235" w:name="_Toc161142070"/>
      <w:bookmarkEnd w:id="230"/>
      <w:bookmarkEnd w:id="231"/>
      <w:bookmarkEnd w:id="232"/>
      <w:bookmarkEnd w:id="233"/>
      <w:bookmarkEnd w:id="234"/>
      <w:r>
        <w:t>Operation GET PUBLICKEY</w:t>
      </w:r>
      <w:bookmarkEnd w:id="235"/>
    </w:p>
    <w:p w14:paraId="305DCAC9" w14:textId="361240EB" w:rsidR="00C41F3C" w:rsidRDefault="00C41F3C" w:rsidP="00C94D41">
      <w:r w:rsidRPr="4806EEAB">
        <w:t xml:space="preserve">This interface is called when </w:t>
      </w:r>
      <w:r>
        <w:t xml:space="preserve">the </w:t>
      </w:r>
      <w:r w:rsidRPr="4806EEAB">
        <w:t>client gets (pulls) the public certificate(s) from the service.</w:t>
      </w:r>
      <w:r w:rsidR="008331DB">
        <w:t xml:space="preserve"> </w:t>
      </w:r>
      <w:r w:rsidRPr="007A44DF">
        <w:t>The purpose of the interface is to request a public key.</w:t>
      </w:r>
    </w:p>
    <w:p w14:paraId="19394E80" w14:textId="77777777" w:rsidR="00C41F3C" w:rsidRDefault="00C41F3C" w:rsidP="00C41F3C">
      <w:pPr>
        <w:pStyle w:val="Heading3"/>
      </w:pPr>
      <w:bookmarkStart w:id="236" w:name="_Toc161142071"/>
      <w:r>
        <w:t>Operation Functionality</w:t>
      </w:r>
      <w:bookmarkEnd w:id="236"/>
    </w:p>
    <w:p w14:paraId="468530EF" w14:textId="3300B8EA" w:rsidR="00C41F3C" w:rsidRPr="00DD0C54" w:rsidRDefault="00AA628C" w:rsidP="00C41F3C">
      <w:r>
        <w:rPr>
          <w:lang w:val="en-US"/>
        </w:rPr>
        <w:t>No specific functionality for S-421 other than defined by SECOM.</w:t>
      </w:r>
    </w:p>
    <w:p w14:paraId="7EB30FA5" w14:textId="77777777" w:rsidR="00C41F3C" w:rsidRDefault="00C41F3C" w:rsidP="00C41F3C">
      <w:pPr>
        <w:pStyle w:val="Heading3"/>
      </w:pPr>
      <w:bookmarkStart w:id="237" w:name="_Toc161142072"/>
      <w:r>
        <w:t>Operation Parameters</w:t>
      </w:r>
      <w:bookmarkEnd w:id="237"/>
    </w:p>
    <w:p w14:paraId="366C3071" w14:textId="7551570D" w:rsidR="00C41F3C" w:rsidRPr="008A2D8F" w:rsidRDefault="00C41F3C" w:rsidP="00C41F3C">
      <w:pPr>
        <w:rPr>
          <w:b/>
          <w:bCs/>
        </w:rPr>
      </w:pPr>
      <w:r w:rsidRPr="008A2D8F">
        <w:rPr>
          <w:b/>
          <w:bCs/>
        </w:rPr>
        <w:t xml:space="preserve">GET </w:t>
      </w:r>
      <w:proofErr w:type="spellStart"/>
      <w:r w:rsidRPr="008A2D8F">
        <w:rPr>
          <w:b/>
          <w:bCs/>
        </w:rPr>
        <w:t>baseUrl</w:t>
      </w:r>
      <w:proofErr w:type="spellEnd"/>
      <w:r w:rsidRPr="008A2D8F">
        <w:rPr>
          <w:b/>
          <w:bCs/>
        </w:rPr>
        <w:t>/v1/</w:t>
      </w:r>
      <w:proofErr w:type="spellStart"/>
      <w:proofErr w:type="gramStart"/>
      <w:r w:rsidRPr="00D00C60">
        <w:rPr>
          <w:b/>
          <w:bCs/>
        </w:rPr>
        <w:t>PublicKey</w:t>
      </w:r>
      <w:r w:rsidRPr="008A2D8F">
        <w:rPr>
          <w:b/>
          <w:bCs/>
        </w:rPr>
        <w:t>?queryParam</w:t>
      </w:r>
      <w:proofErr w:type="spellEnd"/>
      <w:proofErr w:type="gramEnd"/>
      <w:r w:rsidRPr="008A2D8F">
        <w:rPr>
          <w:b/>
          <w:bCs/>
        </w:rPr>
        <w:t xml:space="preserve"> : response</w:t>
      </w:r>
    </w:p>
    <w:p w14:paraId="40B92E74" w14:textId="460A3FBD" w:rsidR="00784407" w:rsidRDefault="005D3615" w:rsidP="00784407">
      <w:r>
        <w:t>I</w:t>
      </w:r>
      <w:r w:rsidR="00784407">
        <w:t>nput</w:t>
      </w:r>
      <w:r>
        <w:t xml:space="preserve"> is filtering parameters for the requested public certificate.</w:t>
      </w:r>
    </w:p>
    <w:p w14:paraId="5A099EC4" w14:textId="3FC7CEDA" w:rsidR="005D3615" w:rsidRDefault="005D3615" w:rsidP="00784407">
      <w:r>
        <w:t xml:space="preserve">Output is </w:t>
      </w:r>
      <w:r w:rsidR="007E3EB3">
        <w:t>zero or one specific public</w:t>
      </w:r>
      <w:r w:rsidR="00142B39">
        <w:t xml:space="preserve"> leaf certificate according to filtering.</w:t>
      </w:r>
    </w:p>
    <w:p w14:paraId="7D85B4DA" w14:textId="0B91BE4A" w:rsidR="00784407" w:rsidRDefault="00784407" w:rsidP="00784407">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300195C6" w14:textId="77777777" w:rsidR="00C41F3C" w:rsidRDefault="00C41F3C" w:rsidP="00C41F3C">
      <w:pPr>
        <w:pStyle w:val="Heading3"/>
      </w:pPr>
      <w:bookmarkStart w:id="238" w:name="_Toc161142073"/>
      <w:bookmarkStart w:id="239" w:name="_Toc161142074"/>
      <w:bookmarkStart w:id="240" w:name="_Toc161142075"/>
      <w:bookmarkEnd w:id="238"/>
      <w:bookmarkEnd w:id="239"/>
      <w:r w:rsidRPr="002D5CB2">
        <w:t xml:space="preserve">Values for S-421 Route Exchange </w:t>
      </w:r>
      <w:r>
        <w:t>Service</w:t>
      </w:r>
      <w:bookmarkEnd w:id="240"/>
    </w:p>
    <w:p w14:paraId="47DB8E6B" w14:textId="076398C4" w:rsidR="00C41F3C" w:rsidRDefault="00AA628C" w:rsidP="00C94D41">
      <w:pPr>
        <w:rPr>
          <w:lang w:val="en-US"/>
        </w:rPr>
      </w:pPr>
      <w:r>
        <w:rPr>
          <w:lang w:val="en-US"/>
        </w:rPr>
        <w:t>No specific values for S-421 other than defined by SECOM.</w:t>
      </w:r>
    </w:p>
    <w:p w14:paraId="32008016" w14:textId="77777777" w:rsidR="00C41F3C" w:rsidRPr="00217365" w:rsidRDefault="00C41F3C" w:rsidP="00142B39">
      <w:pPr>
        <w:rPr>
          <w:lang w:val="en-US"/>
        </w:rPr>
      </w:pPr>
    </w:p>
    <w:p w14:paraId="583E938C" w14:textId="77777777" w:rsidR="00C41F3C" w:rsidRDefault="00C41F3C" w:rsidP="00E82CB4">
      <w:pPr>
        <w:pStyle w:val="Heading2"/>
      </w:pPr>
      <w:bookmarkStart w:id="241" w:name="_Toc161142076"/>
      <w:r>
        <w:lastRenderedPageBreak/>
        <w:t>Operation UPLOAD PUBLICKEY</w:t>
      </w:r>
      <w:bookmarkEnd w:id="241"/>
    </w:p>
    <w:p w14:paraId="274114CB" w14:textId="77777777" w:rsidR="00C41F3C" w:rsidRDefault="00C41F3C" w:rsidP="00C94D41">
      <w:r w:rsidRPr="00E93127">
        <w:t>The purpose of the interface is to upload a public key.</w:t>
      </w:r>
    </w:p>
    <w:p w14:paraId="06C76F5D" w14:textId="77777777" w:rsidR="00C41F3C" w:rsidRDefault="00C41F3C" w:rsidP="00C41F3C">
      <w:pPr>
        <w:pStyle w:val="Heading3"/>
      </w:pPr>
      <w:bookmarkStart w:id="242" w:name="_Toc161142077"/>
      <w:r>
        <w:t>Operation Functionality</w:t>
      </w:r>
      <w:bookmarkEnd w:id="242"/>
    </w:p>
    <w:p w14:paraId="2C07FE6E" w14:textId="4757D7DB" w:rsidR="00C41F3C" w:rsidRPr="00DD0C54" w:rsidRDefault="00AA628C" w:rsidP="00C41F3C">
      <w:r>
        <w:rPr>
          <w:lang w:val="en-US"/>
        </w:rPr>
        <w:t>No specific functionality for S-421 other than defined by SECOM.</w:t>
      </w:r>
    </w:p>
    <w:p w14:paraId="49B88BEA" w14:textId="77777777" w:rsidR="00C41F3C" w:rsidRDefault="00C41F3C" w:rsidP="00C41F3C">
      <w:pPr>
        <w:pStyle w:val="Heading3"/>
      </w:pPr>
      <w:bookmarkStart w:id="243" w:name="_Toc161142078"/>
      <w:r>
        <w:t>Operation Parameters</w:t>
      </w:r>
      <w:bookmarkEnd w:id="243"/>
    </w:p>
    <w:p w14:paraId="47DC7490" w14:textId="77777777" w:rsidR="00C41F3C" w:rsidRPr="008A2D8F" w:rsidRDefault="00C41F3C" w:rsidP="00C41F3C">
      <w:pPr>
        <w:rPr>
          <w:b/>
          <w:bCs/>
        </w:rPr>
      </w:pPr>
      <w:r w:rsidRPr="008A2D8F">
        <w:rPr>
          <w:b/>
          <w:bCs/>
        </w:rPr>
        <w:t xml:space="preserve">POST </w:t>
      </w:r>
      <w:proofErr w:type="spellStart"/>
      <w:r w:rsidRPr="008A2D8F">
        <w:rPr>
          <w:b/>
          <w:bCs/>
        </w:rPr>
        <w:t>baseUrl</w:t>
      </w:r>
      <w:proofErr w:type="spellEnd"/>
      <w:r w:rsidRPr="008A2D8F">
        <w:rPr>
          <w:b/>
          <w:bCs/>
        </w:rPr>
        <w:t>/v1/</w:t>
      </w:r>
      <w:proofErr w:type="spellStart"/>
      <w:r w:rsidRPr="00D00C60">
        <w:rPr>
          <w:b/>
          <w:bCs/>
        </w:rPr>
        <w:t>PublicKey</w:t>
      </w:r>
      <w:proofErr w:type="spellEnd"/>
      <w:r w:rsidRPr="008A2D8F">
        <w:rPr>
          <w:b/>
          <w:bCs/>
        </w:rPr>
        <w:t xml:space="preserve"> </w:t>
      </w:r>
      <w:proofErr w:type="gramStart"/>
      <w:r w:rsidRPr="008A2D8F">
        <w:rPr>
          <w:b/>
          <w:bCs/>
        </w:rPr>
        <w:t>{ body</w:t>
      </w:r>
      <w:proofErr w:type="gramEnd"/>
      <w:r w:rsidRPr="008A2D8F">
        <w:rPr>
          <w:b/>
          <w:bCs/>
        </w:rPr>
        <w:t xml:space="preserve"> } : response</w:t>
      </w:r>
    </w:p>
    <w:p w14:paraId="4B45039E" w14:textId="54A74D11" w:rsidR="00C41F3C" w:rsidRDefault="00142B39" w:rsidP="00C41F3C">
      <w:r>
        <w:t>Input is one p</w:t>
      </w:r>
      <w:r w:rsidR="00C41F3C" w:rsidRPr="007F5B8A">
        <w:t xml:space="preserve">ublic </w:t>
      </w:r>
      <w:r>
        <w:t xml:space="preserve">leaf </w:t>
      </w:r>
      <w:r w:rsidR="00C41F3C" w:rsidRPr="007F5B8A">
        <w:t>certificate.</w:t>
      </w:r>
    </w:p>
    <w:p w14:paraId="24AD5941" w14:textId="50498368" w:rsidR="00142B39" w:rsidRDefault="00142B39" w:rsidP="00142B39">
      <w:r>
        <w:t xml:space="preserve">For details, see Appendix </w:t>
      </w:r>
      <w:r>
        <w:fldChar w:fldCharType="begin"/>
      </w:r>
      <w:r>
        <w:instrText xml:space="preserve"> REF _Ref161126720 \h </w:instrText>
      </w:r>
      <w:r>
        <w:fldChar w:fldCharType="separate"/>
      </w:r>
      <w:r w:rsidR="007040BE" w:rsidRPr="009538AA">
        <w:t xml:space="preserve">SECOM Service </w:t>
      </w:r>
      <w:proofErr w:type="spellStart"/>
      <w:r w:rsidR="007040BE" w:rsidRPr="009538AA">
        <w:t>OpenAPI</w:t>
      </w:r>
      <w:proofErr w:type="spellEnd"/>
      <w:r>
        <w:fldChar w:fldCharType="end"/>
      </w:r>
      <w:r>
        <w:t>.</w:t>
      </w:r>
    </w:p>
    <w:p w14:paraId="1920D242" w14:textId="77777777" w:rsidR="00C41F3C" w:rsidRDefault="00C41F3C" w:rsidP="00C41F3C">
      <w:pPr>
        <w:pStyle w:val="Heading3"/>
      </w:pPr>
      <w:bookmarkStart w:id="244" w:name="_Toc161142079"/>
      <w:bookmarkStart w:id="245" w:name="_Toc161128683"/>
      <w:bookmarkStart w:id="246" w:name="_Toc161129530"/>
      <w:bookmarkStart w:id="247" w:name="_Toc161130377"/>
      <w:bookmarkStart w:id="248" w:name="_Toc161142088"/>
      <w:bookmarkStart w:id="249" w:name="_Toc161124048"/>
      <w:bookmarkStart w:id="250" w:name="_Toc161128684"/>
      <w:bookmarkStart w:id="251" w:name="_Toc161129531"/>
      <w:bookmarkStart w:id="252" w:name="_Toc161130378"/>
      <w:bookmarkStart w:id="253" w:name="_Toc161142089"/>
      <w:bookmarkStart w:id="254" w:name="_Toc161124077"/>
      <w:bookmarkStart w:id="255" w:name="_Toc161128713"/>
      <w:bookmarkStart w:id="256" w:name="_Toc161129560"/>
      <w:bookmarkStart w:id="257" w:name="_Toc161130407"/>
      <w:bookmarkStart w:id="258" w:name="_Toc161142118"/>
      <w:bookmarkStart w:id="259" w:name="_Toc161124078"/>
      <w:bookmarkStart w:id="260" w:name="_Toc161128714"/>
      <w:bookmarkStart w:id="261" w:name="_Toc161129561"/>
      <w:bookmarkStart w:id="262" w:name="_Toc161130408"/>
      <w:bookmarkStart w:id="263" w:name="_Toc161142119"/>
      <w:bookmarkStart w:id="264" w:name="_Toc161142120"/>
      <w:bookmarkStart w:id="265" w:name="_Ref479328969"/>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2D5CB2">
        <w:t xml:space="preserve">Values for S-421 Route Exchange </w:t>
      </w:r>
      <w:r>
        <w:t>Service</w:t>
      </w:r>
      <w:bookmarkEnd w:id="264"/>
    </w:p>
    <w:p w14:paraId="1B2EF383" w14:textId="0A8F2F47" w:rsidR="00C41F3C" w:rsidRDefault="00AA628C" w:rsidP="00AA628C">
      <w:pPr>
        <w:rPr>
          <w:lang w:val="en-US"/>
        </w:rPr>
      </w:pPr>
      <w:r>
        <w:rPr>
          <w:lang w:val="en-US"/>
        </w:rPr>
        <w:t>No specific values for S-421 other than defined by SECOM.</w:t>
      </w:r>
    </w:p>
    <w:p w14:paraId="7340B1A4" w14:textId="77777777" w:rsidR="00C41F3C" w:rsidRDefault="00C41F3C" w:rsidP="00C41F3C">
      <w:pPr>
        <w:rPr>
          <w:lang w:val="en-US"/>
        </w:rPr>
      </w:pPr>
      <w:r>
        <w:rPr>
          <w:lang w:val="en-US"/>
        </w:rPr>
        <w:br w:type="page"/>
      </w:r>
    </w:p>
    <w:p w14:paraId="5BADC3E2" w14:textId="77777777" w:rsidR="00C41F3C" w:rsidRDefault="00C41F3C" w:rsidP="00C41F3C">
      <w:pPr>
        <w:pStyle w:val="Heading1"/>
      </w:pPr>
      <w:bookmarkStart w:id="266" w:name="_Ref151036347"/>
      <w:bookmarkStart w:id="267" w:name="_Toc161142121"/>
      <w:r w:rsidRPr="001E1D4F">
        <w:lastRenderedPageBreak/>
        <w:t>Service Dynamic Behaviour</w:t>
      </w:r>
      <w:bookmarkEnd w:id="265"/>
      <w:bookmarkEnd w:id="266"/>
      <w:bookmarkEnd w:id="267"/>
    </w:p>
    <w:p w14:paraId="2AFDADA1" w14:textId="378A116C" w:rsidR="00C41F3C" w:rsidRDefault="00D435D3" w:rsidP="00C94D41">
      <w:r>
        <w:t xml:space="preserve">The specific dynamical behaviour </w:t>
      </w:r>
      <w:proofErr w:type="gramStart"/>
      <w:r>
        <w:t>need</w:t>
      </w:r>
      <w:proofErr w:type="gramEnd"/>
      <w:r>
        <w:t xml:space="preserve"> to be revised</w:t>
      </w:r>
      <w:r w:rsidR="0056099F">
        <w:t xml:space="preserve"> when this service design is referring to a specific service specification.</w:t>
      </w:r>
    </w:p>
    <w:p w14:paraId="52F44C23" w14:textId="77777777" w:rsidR="00273CA0" w:rsidRPr="00273CA0" w:rsidRDefault="00273CA0" w:rsidP="00273CA0"/>
    <w:p w14:paraId="4E26E710" w14:textId="3E5CA402" w:rsidR="0055016C" w:rsidRDefault="00CD55DD">
      <w:pPr>
        <w:pStyle w:val="Heading1"/>
      </w:pPr>
      <w:bookmarkStart w:id="268" w:name="_Toc161142122"/>
      <w:r>
        <w:lastRenderedPageBreak/>
        <w:t>References</w:t>
      </w:r>
      <w:bookmarkEnd w:id="268"/>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rsidRPr="00127F0B"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127F0B" w:rsidRDefault="00CD55DD">
            <w:pPr>
              <w:pStyle w:val="Table0"/>
              <w:widowControl w:val="0"/>
              <w:numPr>
                <w:ilvl w:val="0"/>
                <w:numId w:val="4"/>
              </w:numPr>
              <w:ind w:left="465" w:hanging="357"/>
            </w:pPr>
            <w:r w:rsidRPr="00127F0B">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Pr="00127F0B" w:rsidRDefault="0055016C">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Pr="00127F0B" w:rsidRDefault="00CD55DD">
            <w:pPr>
              <w:pStyle w:val="Table0"/>
              <w:widowControl w:val="0"/>
            </w:pPr>
            <w:r w:rsidRPr="00127F0B">
              <w:t>THE SPECIFICATION OF E-NAVIGATION TECHNICAL SERVICES</w:t>
            </w:r>
          </w:p>
        </w:tc>
      </w:tr>
      <w:tr w:rsidR="0055016C" w:rsidRPr="00127F0B" w14:paraId="195425A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1626AAE" w14:textId="77777777" w:rsidR="0055016C" w:rsidRPr="00127F0B" w:rsidRDefault="00CD55DD">
            <w:pPr>
              <w:pStyle w:val="Table0"/>
              <w:widowControl w:val="0"/>
              <w:numPr>
                <w:ilvl w:val="0"/>
                <w:numId w:val="4"/>
              </w:numPr>
              <w:ind w:left="465" w:hanging="357"/>
            </w:pPr>
            <w:bookmarkStart w:id="269" w:name="_Ref459284225"/>
            <w:bookmarkStart w:id="270" w:name="_Ref459300586"/>
            <w:bookmarkStart w:id="271" w:name="_Ref459300212"/>
            <w:bookmarkStart w:id="272" w:name="_Ref459212772"/>
            <w:bookmarkEnd w:id="269"/>
            <w:r w:rsidRPr="00127F0B">
              <w:t>IHO Standard S-100</w:t>
            </w:r>
            <w:bookmarkEnd w:id="270"/>
            <w:bookmarkEnd w:id="271"/>
            <w:bookmarkEnd w:id="272"/>
          </w:p>
        </w:tc>
        <w:tc>
          <w:tcPr>
            <w:tcW w:w="1560" w:type="dxa"/>
            <w:tcBorders>
              <w:top w:val="single" w:sz="4" w:space="0" w:color="000000"/>
              <w:left w:val="single" w:sz="4" w:space="0" w:color="000000"/>
              <w:bottom w:val="single" w:sz="4" w:space="0" w:color="000000"/>
              <w:right w:val="single" w:sz="4" w:space="0" w:color="000000"/>
            </w:tcBorders>
          </w:tcPr>
          <w:p w14:paraId="17A38349" w14:textId="7A95D594" w:rsidR="0055016C" w:rsidRPr="00127F0B" w:rsidRDefault="00004FD5">
            <w:pPr>
              <w:pStyle w:val="Table0"/>
              <w:widowControl w:val="0"/>
            </w:pPr>
            <w:r w:rsidRPr="00127F0B">
              <w:t>5.</w:t>
            </w:r>
            <w:r w:rsidR="004824EA" w:rsidRPr="00127F0B">
              <w:t>2</w:t>
            </w:r>
            <w:r w:rsidRPr="00127F0B">
              <w:t>.0</w:t>
            </w:r>
          </w:p>
        </w:tc>
        <w:tc>
          <w:tcPr>
            <w:tcW w:w="3993" w:type="dxa"/>
            <w:tcBorders>
              <w:top w:val="single" w:sz="4" w:space="0" w:color="000000"/>
              <w:left w:val="single" w:sz="4" w:space="0" w:color="000000"/>
              <w:bottom w:val="single" w:sz="4" w:space="0" w:color="000000"/>
              <w:right w:val="single" w:sz="4" w:space="0" w:color="000000"/>
            </w:tcBorders>
          </w:tcPr>
          <w:p w14:paraId="76F03479" w14:textId="0D3620FC" w:rsidR="0055016C" w:rsidRDefault="00CD55DD">
            <w:pPr>
              <w:pStyle w:val="Table0"/>
              <w:widowControl w:val="0"/>
            </w:pPr>
            <w:r w:rsidRPr="00127F0B">
              <w:t>IHO Universal Hydrographic Data Model</w:t>
            </w:r>
          </w:p>
          <w:p w14:paraId="680D1B6C" w14:textId="77777777" w:rsidR="00D72CA3" w:rsidRPr="00127F0B" w:rsidRDefault="00D72CA3">
            <w:pPr>
              <w:pStyle w:val="Table0"/>
              <w:widowControl w:val="0"/>
            </w:pPr>
          </w:p>
          <w:commentRangeStart w:id="273"/>
          <w:p w14:paraId="781A058F" w14:textId="3BA9592E" w:rsidR="0055016C" w:rsidRPr="00127F0B" w:rsidRDefault="00A64479">
            <w:pPr>
              <w:pStyle w:val="Table0"/>
              <w:widowControl w:val="0"/>
            </w:pPr>
            <w:r w:rsidRPr="00127F0B">
              <w:fldChar w:fldCharType="begin"/>
            </w:r>
            <w:r w:rsidRPr="00127F0B">
              <w:instrText>HYPERLINK "https://iho.int/uploads/user/pubs/standards/s-100/S-100_5.0.0_Final_Clean_Web.pdf" \h</w:instrText>
            </w:r>
            <w:r w:rsidRPr="00127F0B">
              <w:fldChar w:fldCharType="separate"/>
            </w:r>
            <w:r w:rsidR="00CD55DD" w:rsidRPr="00127F0B">
              <w:rPr>
                <w:rStyle w:val="Hyperlink"/>
              </w:rPr>
              <w:t>https://iho.int/uploads/user/pubs/standards/s-100/S-100_5.0.0_Final_Clean_Web.pdf</w:t>
            </w:r>
            <w:r w:rsidRPr="00127F0B">
              <w:rPr>
                <w:rStyle w:val="Hyperlink"/>
              </w:rPr>
              <w:fldChar w:fldCharType="end"/>
            </w:r>
            <w:r w:rsidR="00CD55DD" w:rsidRPr="00127F0B">
              <w:t xml:space="preserve"> </w:t>
            </w:r>
            <w:commentRangeEnd w:id="273"/>
            <w:r w:rsidR="004824EA" w:rsidRPr="00127F0B">
              <w:rPr>
                <w:rStyle w:val="CommentReference"/>
                <w:rFonts w:ascii="Helvetica" w:hAnsi="Helvetica"/>
              </w:rPr>
              <w:commentReference w:id="273"/>
            </w:r>
          </w:p>
        </w:tc>
      </w:tr>
      <w:tr w:rsidR="0055016C" w:rsidRPr="00127F0B" w14:paraId="0992D549"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4C3638E3" w14:textId="0F0D3B8F" w:rsidR="0055016C" w:rsidRPr="00127F0B" w:rsidRDefault="000C3397">
            <w:pPr>
              <w:pStyle w:val="Table0"/>
              <w:widowControl w:val="0"/>
              <w:numPr>
                <w:ilvl w:val="0"/>
                <w:numId w:val="4"/>
              </w:numPr>
              <w:ind w:left="465" w:hanging="357"/>
            </w:pPr>
            <w:bookmarkStart w:id="274" w:name="_Ref161137764"/>
            <w:r w:rsidRPr="00127F0B">
              <w:t>IEC 63173-1 S-421 Product Specification</w:t>
            </w:r>
            <w:bookmarkEnd w:id="274"/>
          </w:p>
        </w:tc>
        <w:tc>
          <w:tcPr>
            <w:tcW w:w="1560" w:type="dxa"/>
            <w:tcBorders>
              <w:top w:val="single" w:sz="4" w:space="0" w:color="000000"/>
              <w:left w:val="single" w:sz="4" w:space="0" w:color="000000"/>
              <w:bottom w:val="single" w:sz="4" w:space="0" w:color="000000"/>
              <w:right w:val="single" w:sz="4" w:space="0" w:color="000000"/>
            </w:tcBorders>
          </w:tcPr>
          <w:p w14:paraId="57312A8A" w14:textId="6093DB96" w:rsidR="0055016C" w:rsidRPr="00127F0B" w:rsidRDefault="0055016C">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1439D451" w14:textId="08F7247E" w:rsidR="0055016C" w:rsidRPr="00127F0B" w:rsidRDefault="00EE2BE7">
            <w:pPr>
              <w:pStyle w:val="Table0"/>
              <w:widowControl w:val="0"/>
            </w:pPr>
            <w:r w:rsidRPr="00127F0B">
              <w:t>https://iec.ch</w:t>
            </w:r>
          </w:p>
        </w:tc>
      </w:tr>
      <w:tr w:rsidR="00E81462" w:rsidRPr="00127F0B" w14:paraId="76BB5E2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71C12362" w14:textId="612FED10" w:rsidR="00E81462" w:rsidRPr="00127F0B" w:rsidRDefault="002F6458">
            <w:pPr>
              <w:pStyle w:val="Table0"/>
              <w:widowControl w:val="0"/>
              <w:numPr>
                <w:ilvl w:val="0"/>
                <w:numId w:val="4"/>
              </w:numPr>
              <w:ind w:left="465" w:hanging="357"/>
            </w:pPr>
            <w:bookmarkStart w:id="275" w:name="_Ref150956930"/>
            <w:r w:rsidRPr="00127F0B">
              <w:t>IEC 63173-2 SECOM</w:t>
            </w:r>
            <w:bookmarkEnd w:id="275"/>
          </w:p>
        </w:tc>
        <w:tc>
          <w:tcPr>
            <w:tcW w:w="1560" w:type="dxa"/>
            <w:tcBorders>
              <w:top w:val="single" w:sz="4" w:space="0" w:color="000000"/>
              <w:left w:val="single" w:sz="4" w:space="0" w:color="000000"/>
              <w:bottom w:val="single" w:sz="4" w:space="0" w:color="000000"/>
              <w:right w:val="single" w:sz="4" w:space="0" w:color="000000"/>
            </w:tcBorders>
          </w:tcPr>
          <w:p w14:paraId="19774FCE" w14:textId="1355540B" w:rsidR="00E81462" w:rsidRPr="00127F0B" w:rsidRDefault="002F6458">
            <w:pPr>
              <w:pStyle w:val="Table0"/>
              <w:widowControl w:val="0"/>
            </w:pPr>
            <w:r w:rsidRPr="00127F0B">
              <w:t>1.0.0</w:t>
            </w:r>
          </w:p>
        </w:tc>
        <w:tc>
          <w:tcPr>
            <w:tcW w:w="3993" w:type="dxa"/>
            <w:tcBorders>
              <w:top w:val="single" w:sz="4" w:space="0" w:color="000000"/>
              <w:left w:val="single" w:sz="4" w:space="0" w:color="000000"/>
              <w:bottom w:val="single" w:sz="4" w:space="0" w:color="000000"/>
              <w:right w:val="single" w:sz="4" w:space="0" w:color="000000"/>
            </w:tcBorders>
          </w:tcPr>
          <w:p w14:paraId="375AC553" w14:textId="32C4D334" w:rsidR="00E81462" w:rsidRPr="00127F0B" w:rsidRDefault="00EA43B4">
            <w:pPr>
              <w:pStyle w:val="Table0"/>
              <w:widowControl w:val="0"/>
            </w:pPr>
            <w:r w:rsidRPr="00127F0B">
              <w:t>https://iec.ch</w:t>
            </w:r>
          </w:p>
          <w:p w14:paraId="113D4637" w14:textId="272720B8" w:rsidR="00EA43B4" w:rsidRPr="00127F0B" w:rsidRDefault="00EA43B4">
            <w:pPr>
              <w:pStyle w:val="Table0"/>
              <w:widowControl w:val="0"/>
            </w:pPr>
          </w:p>
        </w:tc>
      </w:tr>
      <w:tr w:rsidR="00E81462" w14:paraId="1BE64E1C"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6D6CD7" w14:textId="7C3CB55E" w:rsidR="00E81462" w:rsidRPr="00127F0B" w:rsidRDefault="002F6458">
            <w:pPr>
              <w:pStyle w:val="Table0"/>
              <w:widowControl w:val="0"/>
              <w:numPr>
                <w:ilvl w:val="0"/>
                <w:numId w:val="4"/>
              </w:numPr>
              <w:ind w:left="465" w:hanging="357"/>
            </w:pPr>
            <w:bookmarkStart w:id="276" w:name="_Ref161064894"/>
            <w:bookmarkStart w:id="277" w:name="_Ref150956710"/>
            <w:r w:rsidRPr="00127F0B">
              <w:t>Service Design – Template SECOM REST</w:t>
            </w:r>
            <w:bookmarkEnd w:id="276"/>
            <w:r w:rsidRPr="00127F0B">
              <w:t xml:space="preserve"> </w:t>
            </w:r>
            <w:bookmarkEnd w:id="277"/>
          </w:p>
        </w:tc>
        <w:tc>
          <w:tcPr>
            <w:tcW w:w="1560" w:type="dxa"/>
            <w:tcBorders>
              <w:top w:val="single" w:sz="4" w:space="0" w:color="000000"/>
              <w:left w:val="single" w:sz="4" w:space="0" w:color="000000"/>
              <w:bottom w:val="single" w:sz="4" w:space="0" w:color="000000"/>
              <w:right w:val="single" w:sz="4" w:space="0" w:color="000000"/>
            </w:tcBorders>
          </w:tcPr>
          <w:p w14:paraId="2DF51F31" w14:textId="769C7021" w:rsidR="00E81462" w:rsidRPr="00127F0B" w:rsidRDefault="00E81462">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2FBA5F49" w14:textId="2AA4AF7C" w:rsidR="00E81462" w:rsidRDefault="000854C6">
            <w:pPr>
              <w:pStyle w:val="Table0"/>
              <w:widowControl w:val="0"/>
            </w:pPr>
            <w:r w:rsidRPr="00127F0B">
              <w:t>G1128 based template for service designs using SECOM REST</w:t>
            </w:r>
          </w:p>
        </w:tc>
      </w:tr>
      <w:tr w:rsidR="00233955" w14:paraId="099585E9"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AA7C22C" w14:textId="25A6E932" w:rsidR="00233955" w:rsidRPr="00127F0B" w:rsidRDefault="00233955">
            <w:pPr>
              <w:pStyle w:val="Table0"/>
              <w:widowControl w:val="0"/>
              <w:numPr>
                <w:ilvl w:val="0"/>
                <w:numId w:val="4"/>
              </w:numPr>
              <w:ind w:left="465" w:hanging="357"/>
            </w:pPr>
            <w:r>
              <w:t xml:space="preserve">SECOM Service </w:t>
            </w:r>
            <w:proofErr w:type="spellStart"/>
            <w:r>
              <w:t>OpenAPI</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30D0DA71" w14:textId="77777777" w:rsidR="00233955" w:rsidRPr="00127F0B" w:rsidRDefault="00233955">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5758ED54" w14:textId="54267C9D" w:rsidR="009F1666" w:rsidRPr="00127F0B" w:rsidRDefault="009F1666">
            <w:pPr>
              <w:pStyle w:val="Table0"/>
              <w:widowControl w:val="0"/>
            </w:pPr>
            <w:r>
              <w:t>https://cirm.org/secom</w:t>
            </w:r>
          </w:p>
        </w:tc>
      </w:tr>
      <w:tr w:rsidR="003310A8" w14:paraId="029BB653"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2BC967E8" w14:textId="2AAE4407" w:rsidR="003310A8" w:rsidRDefault="003310A8">
            <w:pPr>
              <w:pStyle w:val="Table0"/>
              <w:widowControl w:val="0"/>
              <w:numPr>
                <w:ilvl w:val="0"/>
                <w:numId w:val="4"/>
              </w:numPr>
              <w:ind w:left="465" w:hanging="357"/>
            </w:pPr>
            <w:bookmarkStart w:id="278" w:name="_Ref150957233"/>
            <w:r>
              <w:t>NIST Digital Signature Standard (DSS–FIPS Publication 186)</w:t>
            </w:r>
            <w:bookmarkEnd w:id="278"/>
          </w:p>
        </w:tc>
        <w:tc>
          <w:tcPr>
            <w:tcW w:w="1560" w:type="dxa"/>
            <w:tcBorders>
              <w:top w:val="single" w:sz="4" w:space="0" w:color="000000"/>
              <w:left w:val="single" w:sz="4" w:space="0" w:color="000000"/>
              <w:bottom w:val="single" w:sz="4" w:space="0" w:color="000000"/>
              <w:right w:val="single" w:sz="4" w:space="0" w:color="000000"/>
            </w:tcBorders>
          </w:tcPr>
          <w:p w14:paraId="68A4043F" w14:textId="77777777" w:rsidR="003310A8" w:rsidRDefault="003310A8">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7743E456" w14:textId="77777777" w:rsidR="003310A8" w:rsidRDefault="003310A8">
            <w:pPr>
              <w:pStyle w:val="Table0"/>
              <w:widowControl w:val="0"/>
            </w:pPr>
          </w:p>
        </w:tc>
      </w:tr>
    </w:tbl>
    <w:p w14:paraId="4D1EA6E0" w14:textId="77777777" w:rsidR="0055016C" w:rsidRDefault="00CD55DD">
      <w:pPr>
        <w:pStyle w:val="Heading1"/>
      </w:pPr>
      <w:bookmarkStart w:id="279" w:name="_Toc161142123"/>
      <w:r>
        <w:lastRenderedPageBreak/>
        <w:t>Acronyms and Terminology</w:t>
      </w:r>
      <w:bookmarkEnd w:id="279"/>
    </w:p>
    <w:p w14:paraId="2BF4CD39" w14:textId="77777777" w:rsidR="0055016C" w:rsidRDefault="00CD55DD" w:rsidP="00E82CB4">
      <w:pPr>
        <w:pStyle w:val="Heading2"/>
        <w:numPr>
          <w:ilvl w:val="1"/>
          <w:numId w:val="1"/>
        </w:numPr>
      </w:pPr>
      <w:bookmarkStart w:id="280" w:name="_Toc161142124"/>
      <w:r>
        <w:t>Acronyms</w:t>
      </w:r>
      <w:bookmarkEnd w:id="280"/>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rsidTr="009E1A0F">
        <w:tc>
          <w:tcPr>
            <w:tcW w:w="1842" w:type="dxa"/>
          </w:tcPr>
          <w:p w14:paraId="6971C21F" w14:textId="77777777" w:rsidR="0055016C" w:rsidRDefault="00CD55DD">
            <w:pPr>
              <w:pStyle w:val="TableHeader"/>
              <w:widowControl w:val="0"/>
            </w:pPr>
            <w:r>
              <w:t>Term</w:t>
            </w:r>
          </w:p>
        </w:tc>
        <w:tc>
          <w:tcPr>
            <w:tcW w:w="7372"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rsidTr="009E1A0F">
        <w:tc>
          <w:tcPr>
            <w:tcW w:w="1842" w:type="dxa"/>
          </w:tcPr>
          <w:p w14:paraId="4DC5451F" w14:textId="77777777" w:rsidR="0055016C" w:rsidRDefault="00CD55DD">
            <w:pPr>
              <w:pStyle w:val="TableHeader"/>
              <w:widowControl w:val="0"/>
              <w:rPr>
                <w:lang w:eastAsia="fr-FR"/>
              </w:rPr>
            </w:pPr>
            <w:r>
              <w:rPr>
                <w:lang w:eastAsia="fr-FR"/>
              </w:rPr>
              <w:t>API</w:t>
            </w:r>
          </w:p>
        </w:tc>
        <w:tc>
          <w:tcPr>
            <w:tcW w:w="7372" w:type="dxa"/>
          </w:tcPr>
          <w:p w14:paraId="23F998F2" w14:textId="77777777" w:rsidR="0055016C" w:rsidRDefault="00CD55DD">
            <w:pPr>
              <w:pStyle w:val="Table0"/>
              <w:widowControl w:val="0"/>
              <w:rPr>
                <w:lang w:eastAsia="fr-FR"/>
              </w:rPr>
            </w:pPr>
            <w:r>
              <w:rPr>
                <w:lang w:eastAsia="fr-FR"/>
              </w:rPr>
              <w:t>Application Programming Interface</w:t>
            </w:r>
          </w:p>
        </w:tc>
      </w:tr>
      <w:tr w:rsidR="0055016C" w14:paraId="7670AF76" w14:textId="77777777" w:rsidTr="009E1A0F">
        <w:tc>
          <w:tcPr>
            <w:tcW w:w="1842" w:type="dxa"/>
          </w:tcPr>
          <w:p w14:paraId="2E04B263" w14:textId="77777777" w:rsidR="0055016C" w:rsidRDefault="00CD55DD">
            <w:pPr>
              <w:pStyle w:val="TableHeader"/>
              <w:widowControl w:val="0"/>
              <w:rPr>
                <w:lang w:eastAsia="fr-FR"/>
              </w:rPr>
            </w:pPr>
            <w:r>
              <w:rPr>
                <w:lang w:eastAsia="fr-FR"/>
              </w:rPr>
              <w:t>MRN</w:t>
            </w:r>
          </w:p>
        </w:tc>
        <w:tc>
          <w:tcPr>
            <w:tcW w:w="7372" w:type="dxa"/>
          </w:tcPr>
          <w:p w14:paraId="053C540A" w14:textId="77777777" w:rsidR="0055016C" w:rsidRDefault="00CD55DD">
            <w:pPr>
              <w:pStyle w:val="Table0"/>
              <w:widowControl w:val="0"/>
              <w:rPr>
                <w:lang w:eastAsia="fr-FR"/>
              </w:rPr>
            </w:pPr>
            <w:r>
              <w:rPr>
                <w:lang w:eastAsia="fr-FR"/>
              </w:rPr>
              <w:t>Maritime Resource Name</w:t>
            </w:r>
          </w:p>
        </w:tc>
      </w:tr>
      <w:tr w:rsidR="0055016C" w14:paraId="38E31A3A" w14:textId="77777777" w:rsidTr="009E1A0F">
        <w:tc>
          <w:tcPr>
            <w:tcW w:w="1842" w:type="dxa"/>
          </w:tcPr>
          <w:p w14:paraId="197040EC" w14:textId="77777777" w:rsidR="0055016C" w:rsidRDefault="00CD55DD">
            <w:pPr>
              <w:pStyle w:val="TableHeader"/>
              <w:widowControl w:val="0"/>
              <w:rPr>
                <w:lang w:eastAsia="fr-FR"/>
              </w:rPr>
            </w:pPr>
            <w:r>
              <w:rPr>
                <w:lang w:eastAsia="fr-FR"/>
              </w:rPr>
              <w:t>URI</w:t>
            </w:r>
          </w:p>
        </w:tc>
        <w:tc>
          <w:tcPr>
            <w:tcW w:w="7372" w:type="dxa"/>
          </w:tcPr>
          <w:p w14:paraId="02776179" w14:textId="77777777" w:rsidR="0055016C" w:rsidRDefault="00CD55DD">
            <w:pPr>
              <w:pStyle w:val="Table0"/>
              <w:widowControl w:val="0"/>
              <w:rPr>
                <w:lang w:eastAsia="fr-FR"/>
              </w:rPr>
            </w:pPr>
            <w:r>
              <w:rPr>
                <w:lang w:eastAsia="fr-FR"/>
              </w:rPr>
              <w:t>Uniform Resource Identifier</w:t>
            </w:r>
          </w:p>
        </w:tc>
      </w:tr>
      <w:tr w:rsidR="0055016C" w14:paraId="18F35D28" w14:textId="77777777" w:rsidTr="009E1A0F">
        <w:tc>
          <w:tcPr>
            <w:tcW w:w="1842" w:type="dxa"/>
          </w:tcPr>
          <w:p w14:paraId="7B71F08C" w14:textId="77777777" w:rsidR="0055016C" w:rsidRDefault="00CD55DD">
            <w:pPr>
              <w:pStyle w:val="TableHeader"/>
              <w:widowControl w:val="0"/>
              <w:rPr>
                <w:lang w:eastAsia="fr-FR"/>
              </w:rPr>
            </w:pPr>
            <w:r>
              <w:rPr>
                <w:lang w:eastAsia="fr-FR"/>
              </w:rPr>
              <w:t>UUID</w:t>
            </w:r>
          </w:p>
        </w:tc>
        <w:tc>
          <w:tcPr>
            <w:tcW w:w="7372" w:type="dxa"/>
          </w:tcPr>
          <w:p w14:paraId="5D2614A8" w14:textId="77777777" w:rsidR="0055016C" w:rsidRDefault="00CD55DD">
            <w:pPr>
              <w:pStyle w:val="Table0"/>
              <w:widowControl w:val="0"/>
              <w:rPr>
                <w:lang w:eastAsia="fr-FR"/>
              </w:rPr>
            </w:pPr>
            <w:r>
              <w:t>Universally Unique Identifier v4</w:t>
            </w:r>
          </w:p>
        </w:tc>
      </w:tr>
      <w:tr w:rsidR="0055016C" w14:paraId="2B70F3F0" w14:textId="77777777" w:rsidTr="009E1A0F">
        <w:tc>
          <w:tcPr>
            <w:tcW w:w="1842" w:type="dxa"/>
          </w:tcPr>
          <w:p w14:paraId="259DCEA1" w14:textId="77777777" w:rsidR="0055016C" w:rsidRDefault="00CD55DD">
            <w:pPr>
              <w:pStyle w:val="TableHeader"/>
              <w:widowControl w:val="0"/>
              <w:rPr>
                <w:lang w:eastAsia="fr-FR"/>
              </w:rPr>
            </w:pPr>
            <w:r>
              <w:rPr>
                <w:lang w:eastAsia="fr-FR"/>
              </w:rPr>
              <w:t>XML</w:t>
            </w:r>
          </w:p>
        </w:tc>
        <w:tc>
          <w:tcPr>
            <w:tcW w:w="7372" w:type="dxa"/>
          </w:tcPr>
          <w:p w14:paraId="320CADB6" w14:textId="77777777" w:rsidR="0055016C" w:rsidRDefault="00CD55DD">
            <w:pPr>
              <w:pStyle w:val="Table0"/>
              <w:widowControl w:val="0"/>
              <w:rPr>
                <w:lang w:eastAsia="fr-FR"/>
              </w:rPr>
            </w:pPr>
            <w:r>
              <w:rPr>
                <w:lang w:eastAsia="fr-FR"/>
              </w:rPr>
              <w:t>Extendible Mark-up Language</w:t>
            </w:r>
          </w:p>
        </w:tc>
      </w:tr>
      <w:tr w:rsidR="0055016C" w14:paraId="42D782CD" w14:textId="77777777" w:rsidTr="009E1A0F">
        <w:tc>
          <w:tcPr>
            <w:tcW w:w="1842" w:type="dxa"/>
          </w:tcPr>
          <w:p w14:paraId="274B0958" w14:textId="77777777" w:rsidR="0055016C" w:rsidRDefault="00CD55DD">
            <w:pPr>
              <w:pStyle w:val="TableHeader"/>
              <w:widowControl w:val="0"/>
              <w:rPr>
                <w:lang w:eastAsia="fr-FR"/>
              </w:rPr>
            </w:pPr>
            <w:r>
              <w:rPr>
                <w:lang w:eastAsia="fr-FR"/>
              </w:rPr>
              <w:t>XSD</w:t>
            </w:r>
          </w:p>
        </w:tc>
        <w:tc>
          <w:tcPr>
            <w:tcW w:w="7372" w:type="dxa"/>
          </w:tcPr>
          <w:p w14:paraId="04B22F91" w14:textId="77777777" w:rsidR="0055016C" w:rsidRDefault="00CD55DD">
            <w:pPr>
              <w:pStyle w:val="Table0"/>
              <w:widowControl w:val="0"/>
              <w:rPr>
                <w:lang w:eastAsia="fr-FR"/>
              </w:rPr>
            </w:pPr>
            <w:r>
              <w:rPr>
                <w:lang w:eastAsia="fr-FR"/>
              </w:rPr>
              <w:t>XML Schema Definition</w:t>
            </w:r>
          </w:p>
        </w:tc>
      </w:tr>
    </w:tbl>
    <w:p w14:paraId="60C1C3FE" w14:textId="77777777" w:rsidR="0055016C" w:rsidRDefault="0055016C">
      <w:pPr>
        <w:rPr>
          <w:highlight w:val="cyan"/>
        </w:rPr>
      </w:pPr>
    </w:p>
    <w:p w14:paraId="0488D918" w14:textId="77777777" w:rsidR="0055016C" w:rsidRDefault="00CD55DD" w:rsidP="00E82CB4">
      <w:pPr>
        <w:pStyle w:val="Heading2"/>
        <w:numPr>
          <w:ilvl w:val="1"/>
          <w:numId w:val="1"/>
        </w:numPr>
      </w:pPr>
      <w:bookmarkStart w:id="281" w:name="_Ref445650880"/>
      <w:bookmarkStart w:id="282" w:name="_Toc161142125"/>
      <w:r>
        <w:t>Terminology</w:t>
      </w:r>
      <w:bookmarkEnd w:id="281"/>
      <w:bookmarkEnd w:id="282"/>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tc>
          <w:tcPr>
            <w:tcW w:w="2490" w:type="dxa"/>
          </w:tcPr>
          <w:p w14:paraId="10FD1DD3" w14:textId="77777777" w:rsidR="0055016C" w:rsidRDefault="00CD55DD">
            <w:pPr>
              <w:pStyle w:val="TableHeader"/>
              <w:widowControl w:val="0"/>
            </w:pPr>
            <w:r>
              <w:t>Term</w:t>
            </w:r>
          </w:p>
        </w:tc>
        <w:tc>
          <w:tcPr>
            <w:tcW w:w="6723" w:type="dxa"/>
          </w:tcPr>
          <w:p w14:paraId="596DF2A8" w14:textId="77777777" w:rsidR="0055016C" w:rsidRDefault="00CD55DD">
            <w:pPr>
              <w:pStyle w:val="TableHeader"/>
              <w:widowControl w:val="0"/>
              <w:rPr>
                <w:rFonts w:ascii="Helvetica 55 Roman" w:hAnsi="Helvetica 55 Roman"/>
              </w:rPr>
            </w:pPr>
            <w:r>
              <w:t>Definition</w:t>
            </w:r>
          </w:p>
        </w:tc>
      </w:tr>
      <w:tr w:rsidR="0055016C" w14:paraId="73D81F2D" w14:textId="77777777">
        <w:tc>
          <w:tcPr>
            <w:tcW w:w="2490" w:type="dxa"/>
          </w:tcPr>
          <w:p w14:paraId="0CD9D875" w14:textId="77777777" w:rsidR="0055016C" w:rsidRDefault="00CD55DD">
            <w:pPr>
              <w:pStyle w:val="TableHeader"/>
              <w:widowControl w:val="0"/>
              <w:rPr>
                <w:rFonts w:ascii="Arial" w:hAnsi="Arial" w:cs="Arial"/>
              </w:rPr>
            </w:pPr>
            <w:r>
              <w:t>Operational Node</w:t>
            </w:r>
          </w:p>
        </w:tc>
        <w:tc>
          <w:tcPr>
            <w:tcW w:w="6723" w:type="dxa"/>
          </w:tcPr>
          <w:p w14:paraId="1C51AAEA" w14:textId="77777777" w:rsidR="0055016C" w:rsidRDefault="00CD55DD">
            <w:pPr>
              <w:pStyle w:val="Table0"/>
              <w:widowControl w:val="0"/>
              <w:rPr>
                <w:lang w:eastAsia="fr-FR"/>
              </w:rPr>
            </w:pPr>
            <w:r>
              <w:rPr>
                <w:lang w:eastAsia="fr-FR"/>
              </w:rPr>
              <w:t>A logical entity that performs activities. Note: nodes are specified independently of any physical realisation.</w:t>
            </w:r>
          </w:p>
          <w:p w14:paraId="0416A582" w14:textId="77777777" w:rsidR="0055016C" w:rsidRDefault="00CD55DD">
            <w:pPr>
              <w:pStyle w:val="Table0"/>
              <w:widowControl w:val="0"/>
              <w:rPr>
                <w:rFonts w:ascii="Arial" w:hAnsi="Arial"/>
              </w:rPr>
            </w:pPr>
            <w:r>
              <w:rPr>
                <w:lang w:eastAsia="fr-FR"/>
              </w:rPr>
              <w:t xml:space="preserve">Examples of operational nodes in the maritime context are: Maritime Control </w:t>
            </w:r>
            <w:proofErr w:type="spellStart"/>
            <w:r>
              <w:rPr>
                <w:lang w:eastAsia="fr-FR"/>
              </w:rPr>
              <w:t>Center</w:t>
            </w:r>
            <w:proofErr w:type="spellEnd"/>
            <w:r>
              <w:rPr>
                <w:lang w:eastAsia="fr-FR"/>
              </w:rPr>
              <w:t>, Maritime Authority, Ship, Port, Weather Information Provider, …</w:t>
            </w:r>
          </w:p>
        </w:tc>
      </w:tr>
      <w:tr w:rsidR="0055016C" w14:paraId="6C732891" w14:textId="77777777">
        <w:tc>
          <w:tcPr>
            <w:tcW w:w="2490" w:type="dxa"/>
          </w:tcPr>
          <w:p w14:paraId="4530EEF8" w14:textId="77777777" w:rsidR="0055016C" w:rsidRDefault="00CD55DD">
            <w:pPr>
              <w:pStyle w:val="TableHeader"/>
              <w:widowControl w:val="0"/>
              <w:rPr>
                <w:rFonts w:ascii="Arial" w:hAnsi="Arial"/>
              </w:rPr>
            </w:pPr>
            <w:r>
              <w:t>Service</w:t>
            </w:r>
          </w:p>
        </w:tc>
        <w:tc>
          <w:tcPr>
            <w:tcW w:w="6723" w:type="dxa"/>
          </w:tcPr>
          <w:p w14:paraId="014C700C" w14:textId="77777777" w:rsidR="0055016C" w:rsidRDefault="00CD55DD">
            <w:pPr>
              <w:pStyle w:val="Table0"/>
              <w:widowControl w:val="0"/>
              <w:rPr>
                <w:rFonts w:ascii="Arial" w:hAnsi="Arial" w:cs="Arial"/>
              </w:rPr>
            </w:pPr>
            <w:r>
              <w:rPr>
                <w:rFonts w:cs="Arial"/>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tc>
          <w:tcPr>
            <w:tcW w:w="2490" w:type="dxa"/>
          </w:tcPr>
          <w:p w14:paraId="18E822F6" w14:textId="77777777" w:rsidR="0055016C" w:rsidRDefault="00CD55DD">
            <w:pPr>
              <w:pStyle w:val="TableHeader"/>
              <w:widowControl w:val="0"/>
            </w:pPr>
            <w:r>
              <w:t>Service Consumer</w:t>
            </w:r>
          </w:p>
        </w:tc>
        <w:tc>
          <w:tcPr>
            <w:tcW w:w="6723" w:type="dxa"/>
          </w:tcPr>
          <w:p w14:paraId="1C92061F" w14:textId="2D078883" w:rsidR="0055016C" w:rsidRDefault="00CD55DD">
            <w:pPr>
              <w:pStyle w:val="Table0"/>
              <w:widowControl w:val="0"/>
            </w:pPr>
            <w: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tc>
          <w:tcPr>
            <w:tcW w:w="2490" w:type="dxa"/>
          </w:tcPr>
          <w:p w14:paraId="1CA42B5C" w14:textId="77777777" w:rsidR="0055016C" w:rsidRDefault="00CD55DD">
            <w:pPr>
              <w:pStyle w:val="TableHeader"/>
              <w:widowControl w:val="0"/>
            </w:pPr>
            <w:r>
              <w:t>Service Data Model</w:t>
            </w:r>
          </w:p>
        </w:tc>
        <w:tc>
          <w:tcPr>
            <w:tcW w:w="6723" w:type="dxa"/>
          </w:tcPr>
          <w:p w14:paraId="612020EB" w14:textId="77777777" w:rsidR="0055016C" w:rsidRDefault="00CD55DD">
            <w:pPr>
              <w:pStyle w:val="Table0"/>
              <w:widowControl w:val="0"/>
            </w:pPr>
            <w: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tc>
          <w:tcPr>
            <w:tcW w:w="2490" w:type="dxa"/>
          </w:tcPr>
          <w:p w14:paraId="77AAF922" w14:textId="77777777" w:rsidR="0055016C" w:rsidRDefault="00CD55DD">
            <w:pPr>
              <w:pStyle w:val="TableHeader"/>
              <w:widowControl w:val="0"/>
              <w:rPr>
                <w:rFonts w:ascii="Arial" w:hAnsi="Arial"/>
              </w:rPr>
            </w:pPr>
            <w:r>
              <w:t>Service Interface</w:t>
            </w:r>
          </w:p>
        </w:tc>
        <w:tc>
          <w:tcPr>
            <w:tcW w:w="6723" w:type="dxa"/>
          </w:tcPr>
          <w:p w14:paraId="752474AD" w14:textId="77777777" w:rsidR="0055016C" w:rsidRDefault="00CD55DD">
            <w:pPr>
              <w:pStyle w:val="Table0"/>
              <w:widowControl w:val="0"/>
              <w:rPr>
                <w:rFonts w:ascii="Arial" w:hAnsi="Arial"/>
              </w:rPr>
            </w:pPr>
            <w: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tc>
          <w:tcPr>
            <w:tcW w:w="2490" w:type="dxa"/>
          </w:tcPr>
          <w:p w14:paraId="2BAD139D" w14:textId="77777777" w:rsidR="0055016C" w:rsidRDefault="00CD55DD">
            <w:pPr>
              <w:pStyle w:val="TableHeader"/>
              <w:widowControl w:val="0"/>
            </w:pPr>
            <w:r>
              <w:t>Service Operation</w:t>
            </w:r>
          </w:p>
        </w:tc>
        <w:tc>
          <w:tcPr>
            <w:tcW w:w="6723" w:type="dxa"/>
          </w:tcPr>
          <w:p w14:paraId="29D635D1" w14:textId="77777777" w:rsidR="0055016C" w:rsidRDefault="00CD55DD">
            <w:pPr>
              <w:pStyle w:val="Table0"/>
              <w:widowControl w:val="0"/>
            </w:pPr>
            <w:r>
              <w:t>Functions or procedure which enables programmatic communication with a service via a service interface.</w:t>
            </w:r>
          </w:p>
        </w:tc>
      </w:tr>
      <w:tr w:rsidR="0055016C" w14:paraId="078002EE" w14:textId="77777777">
        <w:tc>
          <w:tcPr>
            <w:tcW w:w="2490" w:type="dxa"/>
          </w:tcPr>
          <w:p w14:paraId="11F9AC1A" w14:textId="77777777" w:rsidR="0055016C" w:rsidRDefault="00CD55DD">
            <w:pPr>
              <w:pStyle w:val="TableHeader"/>
              <w:widowControl w:val="0"/>
            </w:pPr>
            <w:r>
              <w:t>Service Physical Data Model</w:t>
            </w:r>
          </w:p>
        </w:tc>
        <w:tc>
          <w:tcPr>
            <w:tcW w:w="6723" w:type="dxa"/>
          </w:tcPr>
          <w:p w14:paraId="324C221C" w14:textId="77777777" w:rsidR="0055016C" w:rsidRDefault="00CD55DD">
            <w:pPr>
              <w:pStyle w:val="Table0"/>
              <w:widowControl w:val="0"/>
            </w:pPr>
            <w:r>
              <w:t xml:space="preserve">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w:t>
            </w:r>
            <w:r>
              <w:lastRenderedPageBreak/>
              <w:t>shall refer to it: each data item of the service physical data model shall be mapped to a data item defined in the external data model.</w:t>
            </w:r>
          </w:p>
          <w:p w14:paraId="2DC55CA5" w14:textId="77777777" w:rsidR="0055016C" w:rsidRDefault="00CD55DD">
            <w:pPr>
              <w:pStyle w:val="Table0"/>
              <w:widowControl w:val="0"/>
              <w:rPr>
                <w:strike/>
              </w:rPr>
            </w:pPr>
            <w:proofErr w:type="gramStart"/>
            <w:r>
              <w:t>In order to</w:t>
            </w:r>
            <w:proofErr w:type="gramEnd"/>
            <w:r>
              <w:t xml:space="preserve">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55016C" w14:paraId="37DEA306" w14:textId="77777777">
        <w:tc>
          <w:tcPr>
            <w:tcW w:w="2490" w:type="dxa"/>
          </w:tcPr>
          <w:p w14:paraId="54FD27E5" w14:textId="77777777" w:rsidR="0055016C" w:rsidRDefault="00CD55DD">
            <w:pPr>
              <w:pStyle w:val="TableHeader"/>
              <w:widowControl w:val="0"/>
            </w:pPr>
            <w:r>
              <w:lastRenderedPageBreak/>
              <w:t>Service Provider</w:t>
            </w:r>
          </w:p>
        </w:tc>
        <w:tc>
          <w:tcPr>
            <w:tcW w:w="6723" w:type="dxa"/>
          </w:tcPr>
          <w:p w14:paraId="0EF06851" w14:textId="150CE1EF" w:rsidR="0055016C" w:rsidRDefault="00CD55DD">
            <w:pPr>
              <w:pStyle w:val="Table0"/>
              <w:widowControl w:val="0"/>
            </w:pPr>
            <w: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3B4A1BDB" w:rsidR="009538AA" w:rsidRDefault="009538AA">
      <w:pPr>
        <w:rPr>
          <w:highlight w:val="cyan"/>
        </w:rPr>
      </w:pPr>
    </w:p>
    <w:p w14:paraId="251B7262" w14:textId="77777777" w:rsidR="009538AA" w:rsidRDefault="009538AA">
      <w:pPr>
        <w:spacing w:after="0" w:line="240" w:lineRule="auto"/>
        <w:rPr>
          <w:highlight w:val="cyan"/>
        </w:rPr>
      </w:pPr>
      <w:r>
        <w:rPr>
          <w:highlight w:val="cyan"/>
        </w:rPr>
        <w:br w:type="page"/>
      </w:r>
    </w:p>
    <w:p w14:paraId="547583B2" w14:textId="2C80EB7F" w:rsidR="0055016C" w:rsidRPr="009538AA" w:rsidRDefault="009538AA" w:rsidP="0016268D">
      <w:pPr>
        <w:pStyle w:val="Appendix1"/>
      </w:pPr>
      <w:bookmarkStart w:id="283" w:name="_Ref161126720"/>
      <w:bookmarkStart w:id="284" w:name="_Toc161142126"/>
      <w:r w:rsidRPr="009538AA">
        <w:lastRenderedPageBreak/>
        <w:t xml:space="preserve">SECOM Service </w:t>
      </w:r>
      <w:proofErr w:type="spellStart"/>
      <w:r w:rsidRPr="009538AA">
        <w:t>OpenAPI</w:t>
      </w:r>
      <w:bookmarkEnd w:id="283"/>
      <w:bookmarkEnd w:id="284"/>
      <w:proofErr w:type="spellEnd"/>
    </w:p>
    <w:p w14:paraId="7D559503" w14:textId="2F945565" w:rsidR="009538AA" w:rsidRPr="009F7369" w:rsidRDefault="009F7369">
      <w:r w:rsidRPr="009F7369">
        <w:t xml:space="preserve">The </w:t>
      </w:r>
      <w:r>
        <w:t>SECOM S</w:t>
      </w:r>
      <w:r w:rsidR="00774999">
        <w:t xml:space="preserve">ervice </w:t>
      </w:r>
      <w:proofErr w:type="spellStart"/>
      <w:r w:rsidR="00774999">
        <w:t>OpenAPI</w:t>
      </w:r>
      <w:proofErr w:type="spellEnd"/>
      <w:r w:rsidR="00774999">
        <w:t xml:space="preserve"> is attached below as a</w:t>
      </w:r>
      <w:r w:rsidR="009E1A0F">
        <w:t>n</w:t>
      </w:r>
      <w:r w:rsidR="00774999">
        <w:t xml:space="preserve"> </w:t>
      </w:r>
      <w:proofErr w:type="gramStart"/>
      <w:r w:rsidR="00774999">
        <w:t>object</w:t>
      </w:r>
      <w:r w:rsidR="00131F94">
        <w:t>, but</w:t>
      </w:r>
      <w:proofErr w:type="gramEnd"/>
      <w:r w:rsidR="00131F94">
        <w:t xml:space="preserve"> will be tailored when referred to a specific service specification.</w:t>
      </w:r>
    </w:p>
    <w:p w14:paraId="1544FA2C" w14:textId="7A8E7B37" w:rsidR="00A33C72" w:rsidRDefault="009F7369">
      <w:r w:rsidRPr="009F7369">
        <w:object w:dxaOrig="1538" w:dyaOrig="991" w14:anchorId="4719F7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49.55pt" o:ole="">
            <v:imagedata r:id="rId18" o:title=""/>
          </v:shape>
          <o:OLEObject Type="Embed" ProgID="Package" ShapeID="_x0000_i1025" DrawAspect="Icon" ObjectID="_1771762324" r:id="rId19"/>
        </w:object>
      </w:r>
    </w:p>
    <w:p w14:paraId="2C558F80" w14:textId="23619E8D" w:rsidR="00762B7B" w:rsidRPr="00390F7C" w:rsidRDefault="00762B7B" w:rsidP="00390F7C">
      <w:pPr>
        <w:spacing w:after="0"/>
        <w:rPr>
          <w:rFonts w:ascii="Courier New" w:hAnsi="Courier New" w:cs="Courier New"/>
          <w:sz w:val="16"/>
          <w:szCs w:val="16"/>
        </w:rPr>
      </w:pPr>
    </w:p>
    <w:p w14:paraId="5E7CAF01" w14:textId="77777777" w:rsidR="00762B7B" w:rsidRPr="009F7369" w:rsidRDefault="00762B7B"/>
    <w:sectPr w:rsidR="00762B7B" w:rsidRPr="009F7369">
      <w:headerReference w:type="default" r:id="rId20"/>
      <w:footerReference w:type="default" r:id="rId21"/>
      <w:headerReference w:type="first" r:id="rId22"/>
      <w:footerReference w:type="first" r:id="rId23"/>
      <w:pgSz w:w="12240" w:h="15840"/>
      <w:pgMar w:top="1135" w:right="1183" w:bottom="766" w:left="1134" w:header="709" w:footer="709" w:gutter="0"/>
      <w:cols w:space="708"/>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Mikael Olofsson" w:date="2024-03-12T13:32:00Z" w:initials="MO">
    <w:p w14:paraId="45BD6D40" w14:textId="77777777" w:rsidR="00DF7A92" w:rsidRDefault="003B6CB5" w:rsidP="00DF7A92">
      <w:pPr>
        <w:pStyle w:val="CommentText"/>
      </w:pPr>
      <w:r>
        <w:rPr>
          <w:rStyle w:val="CommentReference"/>
        </w:rPr>
        <w:annotationRef/>
      </w:r>
      <w:r w:rsidR="00DF7A92">
        <w:rPr>
          <w:color w:val="08374B"/>
          <w:lang w:val="sv-SE"/>
        </w:rPr>
        <w:t>Service Specifications for S-421 Route Plan are yet not written. When they are registered, they can be referenced from this document.</w:t>
      </w:r>
    </w:p>
  </w:comment>
  <w:comment w:id="9" w:author="Mikael Olofsson" w:date="2024-02-12T08:02:00Z" w:initials="MO">
    <w:p w14:paraId="4BBC3F17" w14:textId="1B779E78" w:rsidR="00D71CA3" w:rsidRDefault="00D71CA3" w:rsidP="00D71CA3">
      <w:pPr>
        <w:pStyle w:val="CommentText"/>
      </w:pPr>
      <w:r>
        <w:rPr>
          <w:rStyle w:val="CommentReference"/>
        </w:rPr>
        <w:annotationRef/>
      </w:r>
      <w:r>
        <w:rPr>
          <w:lang w:val="sv-SE"/>
        </w:rPr>
        <w:t>Need to be decided</w:t>
      </w:r>
    </w:p>
  </w:comment>
  <w:comment w:id="18" w:author="Mikael Olofsson" w:date="2024-03-12T12:03:00Z" w:initials="MO">
    <w:p w14:paraId="44E45F09" w14:textId="02C01670" w:rsidR="00EC4957" w:rsidRDefault="008F5445" w:rsidP="00EC4957">
      <w:pPr>
        <w:pStyle w:val="CommentText"/>
      </w:pPr>
      <w:r>
        <w:rPr>
          <w:rStyle w:val="CommentReference"/>
        </w:rPr>
        <w:annotationRef/>
      </w:r>
      <w:r w:rsidR="00EC4957">
        <w:rPr>
          <w:color w:val="08374B"/>
          <w:lang w:val="sv-SE"/>
        </w:rPr>
        <w:t>Should we select ONE in this version of the service design?</w:t>
      </w:r>
    </w:p>
    <w:p w14:paraId="081EC2C6" w14:textId="77777777" w:rsidR="00EC4957" w:rsidRDefault="00EC4957" w:rsidP="00EC4957">
      <w:pPr>
        <w:pStyle w:val="CommentText"/>
      </w:pPr>
    </w:p>
    <w:p w14:paraId="2A8E30D4" w14:textId="77777777" w:rsidR="00EC4957" w:rsidRDefault="00EC4957" w:rsidP="00EC4957">
      <w:pPr>
        <w:pStyle w:val="CommentText"/>
      </w:pPr>
      <w:r>
        <w:rPr>
          <w:color w:val="08374B"/>
          <w:lang w:val="sv-SE"/>
        </w:rPr>
        <w:t>Will it be relevant for VTS to handle encrypted S-421 Route Plans?</w:t>
      </w:r>
    </w:p>
  </w:comment>
  <w:comment w:id="19" w:author="Mikael Olofsson" w:date="2024-03-12T15:10:00Z" w:initials="MO">
    <w:p w14:paraId="204DB459" w14:textId="77777777" w:rsidR="00557866" w:rsidRDefault="00557866" w:rsidP="00557866">
      <w:pPr>
        <w:pStyle w:val="CommentText"/>
      </w:pPr>
      <w:r>
        <w:rPr>
          <w:rStyle w:val="CommentReference"/>
        </w:rPr>
        <w:annotationRef/>
      </w:r>
      <w:r>
        <w:rPr>
          <w:lang w:val="sv-SE"/>
        </w:rPr>
        <w:t>Still to be decided, but it should refer to one algorithm in this version of the service design.</w:t>
      </w:r>
    </w:p>
  </w:comment>
  <w:comment w:id="24" w:author="Mikael Olofsson" w:date="2024-02-12T08:26:00Z" w:initials="MO">
    <w:p w14:paraId="4866D565" w14:textId="2A386747" w:rsidR="00195D42" w:rsidRDefault="00195D42" w:rsidP="00195D42">
      <w:pPr>
        <w:pStyle w:val="CommentText"/>
      </w:pPr>
      <w:r>
        <w:rPr>
          <w:rStyle w:val="CommentReference"/>
        </w:rPr>
        <w:annotationRef/>
      </w:r>
      <w:r>
        <w:rPr>
          <w:color w:val="08374B"/>
          <w:lang w:val="sv-SE"/>
        </w:rPr>
        <w:t>Need for exchanging data encryption key for data encrypted S-421 Route Plans?</w:t>
      </w:r>
    </w:p>
  </w:comment>
  <w:comment w:id="25" w:author="Mikael Olofsson" w:date="2024-02-12T08:27:00Z" w:initials="MO">
    <w:p w14:paraId="1CB29F98" w14:textId="77777777" w:rsidR="00C12568" w:rsidRDefault="00195D42" w:rsidP="00C12568">
      <w:pPr>
        <w:pStyle w:val="CommentText"/>
      </w:pPr>
      <w:r>
        <w:rPr>
          <w:rStyle w:val="CommentReference"/>
        </w:rPr>
        <w:annotationRef/>
      </w:r>
      <w:r w:rsidR="00C12568">
        <w:rPr>
          <w:color w:val="08374B"/>
          <w:lang w:val="sv-SE"/>
        </w:rPr>
        <w:t>Needed? Supports the exchange of data encryption key but also in signature verification in general.</w:t>
      </w:r>
    </w:p>
    <w:p w14:paraId="74E14CC4" w14:textId="77777777" w:rsidR="00C12568" w:rsidRDefault="00C12568" w:rsidP="00C12568">
      <w:pPr>
        <w:pStyle w:val="CommentText"/>
      </w:pPr>
      <w:r>
        <w:rPr>
          <w:color w:val="08374B"/>
          <w:lang w:val="sv-SE"/>
        </w:rPr>
        <w:t>The function may also be available from the connectivity platform.</w:t>
      </w:r>
    </w:p>
  </w:comment>
  <w:comment w:id="57" w:author="Mikael Olofsson" w:date="2024-02-12T08:51:00Z" w:initials="MO">
    <w:p w14:paraId="0730BB29" w14:textId="4035E99D" w:rsidR="00C41F3C" w:rsidRDefault="00C41F3C" w:rsidP="00C41F3C">
      <w:pPr>
        <w:pStyle w:val="CommentText"/>
      </w:pPr>
      <w:r>
        <w:rPr>
          <w:rStyle w:val="CommentReference"/>
        </w:rPr>
        <w:annotationRef/>
      </w:r>
      <w:r>
        <w:rPr>
          <w:lang w:val="sv-SE"/>
        </w:rPr>
        <w:t>To be discussed.</w:t>
      </w:r>
    </w:p>
    <w:p w14:paraId="7388BB74" w14:textId="77777777" w:rsidR="00C41F3C" w:rsidRDefault="00C41F3C" w:rsidP="00C41F3C">
      <w:pPr>
        <w:pStyle w:val="CommentText"/>
      </w:pPr>
    </w:p>
    <w:p w14:paraId="04889705" w14:textId="77777777" w:rsidR="00C41F3C" w:rsidRDefault="00C41F3C" w:rsidP="00C41F3C">
      <w:pPr>
        <w:pStyle w:val="CommentText"/>
      </w:pPr>
      <w:r>
        <w:rPr>
          <w:lang w:val="sv-SE"/>
        </w:rPr>
        <w:t>DataSet or ExchangeSet?</w:t>
      </w:r>
    </w:p>
  </w:comment>
  <w:comment w:id="58" w:author="Mikael Olofsson" w:date="2024-02-12T08:51:00Z" w:initials="MO">
    <w:p w14:paraId="2E856816" w14:textId="77777777" w:rsidR="00C41F3C" w:rsidRDefault="00C41F3C" w:rsidP="00C41F3C">
      <w:pPr>
        <w:pStyle w:val="CommentText"/>
      </w:pPr>
      <w:r>
        <w:rPr>
          <w:rStyle w:val="CommentReference"/>
        </w:rPr>
        <w:annotationRef/>
      </w:r>
      <w:r>
        <w:rPr>
          <w:lang w:val="sv-SE"/>
        </w:rPr>
        <w:t>Check integer value in the enumeration</w:t>
      </w:r>
    </w:p>
  </w:comment>
  <w:comment w:id="273" w:author="Ramin Miraftabi" w:date="2023-11-16T10:27:00Z" w:initials="RM">
    <w:p w14:paraId="612F82E7" w14:textId="0AF4356F" w:rsidR="004824EA" w:rsidRDefault="004824EA" w:rsidP="00865FA0">
      <w:r>
        <w:rPr>
          <w:rStyle w:val="CommentReference"/>
        </w:rPr>
        <w:annotationRef/>
      </w:r>
      <w:r>
        <w:rPr>
          <w:color w:val="000000"/>
          <w:sz w:val="20"/>
          <w:szCs w:val="20"/>
        </w:rPr>
        <w:t>Fix to 5.2.0 URL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BD6D40" w15:done="0"/>
  <w15:commentEx w15:paraId="4BBC3F17" w15:done="0"/>
  <w15:commentEx w15:paraId="2A8E30D4" w15:done="0"/>
  <w15:commentEx w15:paraId="204DB459" w15:paraIdParent="2A8E30D4" w15:done="0"/>
  <w15:commentEx w15:paraId="4866D565" w15:done="0"/>
  <w15:commentEx w15:paraId="74E14CC4" w15:done="0"/>
  <w15:commentEx w15:paraId="04889705" w15:done="0"/>
  <w15:commentEx w15:paraId="2E856816" w15:done="0"/>
  <w15:commentEx w15:paraId="612F82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0A2D5EC" w16cex:dateUtc="2024-03-12T12:32:00Z"/>
  <w16cex:commentExtensible w16cex:durableId="6E0EFF74" w16cex:dateUtc="2024-02-12T07:02:00Z"/>
  <w16cex:commentExtensible w16cex:durableId="48F143BD" w16cex:dateUtc="2024-03-12T11:03:00Z"/>
  <w16cex:commentExtensible w16cex:durableId="08A2DEFC" w16cex:dateUtc="2024-03-12T14:10:00Z"/>
  <w16cex:commentExtensible w16cex:durableId="5B2EABD4" w16cex:dateUtc="2024-02-12T07:26:00Z"/>
  <w16cex:commentExtensible w16cex:durableId="518B9D0C" w16cex:dateUtc="2024-02-12T07:27:00Z"/>
  <w16cex:commentExtensible w16cex:durableId="63679393" w16cex:dateUtc="2024-02-12T07:51:00Z"/>
  <w16cex:commentExtensible w16cex:durableId="27308542" w16cex:dateUtc="2024-02-12T07:51:00Z"/>
  <w16cex:commentExtensible w16cex:durableId="621F56BB" w16cex:dateUtc="2023-11-16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BD6D40" w16cid:durableId="00A2D5EC"/>
  <w16cid:commentId w16cid:paraId="4BBC3F17" w16cid:durableId="6E0EFF74"/>
  <w16cid:commentId w16cid:paraId="2A8E30D4" w16cid:durableId="48F143BD"/>
  <w16cid:commentId w16cid:paraId="204DB459" w16cid:durableId="08A2DEFC"/>
  <w16cid:commentId w16cid:paraId="4866D565" w16cid:durableId="5B2EABD4"/>
  <w16cid:commentId w16cid:paraId="74E14CC4" w16cid:durableId="518B9D0C"/>
  <w16cid:commentId w16cid:paraId="04889705" w16cid:durableId="63679393"/>
  <w16cid:commentId w16cid:paraId="2E856816" w16cid:durableId="27308542"/>
  <w16cid:commentId w16cid:paraId="612F82E7" w16cid:durableId="621F56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4C53D" w14:textId="77777777" w:rsidR="00561C5C" w:rsidRDefault="00561C5C">
      <w:pPr>
        <w:spacing w:after="0" w:line="240" w:lineRule="auto"/>
      </w:pPr>
      <w:r>
        <w:separator/>
      </w:r>
    </w:p>
  </w:endnote>
  <w:endnote w:type="continuationSeparator" w:id="0">
    <w:p w14:paraId="19882A4B" w14:textId="77777777" w:rsidR="00561C5C" w:rsidRDefault="00561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55 Roman">
    <w:altName w:val="Arial"/>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ans Narrow">
    <w:altName w:val="Arial"/>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B5F9A" w14:textId="77777777" w:rsidR="00561C5C" w:rsidRDefault="00561C5C">
      <w:pPr>
        <w:spacing w:after="0" w:line="240" w:lineRule="auto"/>
      </w:pPr>
      <w:r>
        <w:separator/>
      </w:r>
    </w:p>
  </w:footnote>
  <w:footnote w:type="continuationSeparator" w:id="0">
    <w:p w14:paraId="491DC0C4" w14:textId="77777777" w:rsidR="00561C5C" w:rsidRDefault="00561C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E38F" w14:textId="77777777" w:rsidR="00CD55DD" w:rsidRDefault="00CD55DD">
    <w:pPr>
      <w:pStyle w:val="Header"/>
    </w:pPr>
    <w:r>
      <w:rPr>
        <w:noProof/>
        <w:lang w:val="sv-SE" w:eastAsia="sv-SE"/>
      </w:rPr>
      <w:drawing>
        <wp:anchor distT="0" distB="0" distL="114300" distR="114300" simplePos="0" relativeHeight="44"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D6C8" w14:textId="77777777"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13"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9408AE"/>
    <w:multiLevelType w:val="hybridMultilevel"/>
    <w:tmpl w:val="653C17C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CDAF0"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hybridMultilevel"/>
    <w:tmpl w:val="3E268EEC"/>
    <w:lvl w:ilvl="0" w:tplc="4A94771E">
      <w:start w:val="1"/>
      <w:numFmt w:val="upperLetter"/>
      <w:pStyle w:val="Annex"/>
      <w:lvlText w:val="ANNEX %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C342763"/>
    <w:multiLevelType w:val="hybridMultilevel"/>
    <w:tmpl w:val="8C46D364"/>
    <w:lvl w:ilvl="0" w:tplc="4030E55C">
      <w:start w:val="1"/>
      <w:numFmt w:val="decimal"/>
      <w:pStyle w:val="Annexheading10"/>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3" w15:restartNumberingAfterBreak="0">
    <w:nsid w:val="1E7E01D9"/>
    <w:multiLevelType w:val="multilevel"/>
    <w:tmpl w:val="0E9239E6"/>
    <w:lvl w:ilvl="0">
      <w:start w:val="1"/>
      <w:numFmt w:val="decimal"/>
      <w:pStyle w:val="References"/>
      <w:lvlText w:val="[%1]"/>
      <w:lvlJc w:val="left"/>
      <w:pPr>
        <w:tabs>
          <w:tab w:val="num"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pStyle w:val="Appendix2"/>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0E9E1CDC"/>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2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A6B6193C"/>
    <w:lvl w:ilvl="0" w:tplc="56B27410">
      <w:start w:val="1"/>
      <w:numFmt w:val="bullet"/>
      <w:pStyle w:val="Bulletpoint1text"/>
      <w:lvlText w:val=""/>
      <w:lvlJc w:val="left"/>
      <w:pPr>
        <w:ind w:left="720" w:hanging="360"/>
      </w:pPr>
      <w:rPr>
        <w:rFonts w:ascii="Symbol" w:hAnsi="Symbol" w:hint="default"/>
        <w:color w:val="ACDAF0"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4E891DCB"/>
    <w:multiLevelType w:val="hybridMultilevel"/>
    <w:tmpl w:val="71A8944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0897E15"/>
    <w:multiLevelType w:val="multilevel"/>
    <w:tmpl w:val="826CCFCE"/>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3471"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47"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77B65365"/>
    <w:multiLevelType w:val="multilevel"/>
    <w:tmpl w:val="EA36D81A"/>
    <w:lvl w:ilvl="0">
      <w:start w:val="1"/>
      <w:numFmt w:val="decimal"/>
      <w:pStyle w:val="List1Blue"/>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51"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7BB11B89"/>
    <w:multiLevelType w:val="hybridMultilevel"/>
    <w:tmpl w:val="222AEC54"/>
    <w:lvl w:ilvl="0" w:tplc="FF9E1F78">
      <w:start w:val="1"/>
      <w:numFmt w:val="bullet"/>
      <w:pStyle w:val="Bulletpoint2text"/>
      <w:lvlText w:val=""/>
      <w:lvlJc w:val="left"/>
      <w:pPr>
        <w:ind w:left="720" w:hanging="360"/>
      </w:pPr>
      <w:rPr>
        <w:rFonts w:ascii="Symbol" w:hAnsi="Symbol" w:hint="default"/>
        <w:color w:val="F3712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144493298">
    <w:abstractNumId w:val="50"/>
  </w:num>
  <w:num w:numId="2" w16cid:durableId="125852074">
    <w:abstractNumId w:val="44"/>
  </w:num>
  <w:num w:numId="3" w16cid:durableId="2134596278">
    <w:abstractNumId w:val="51"/>
  </w:num>
  <w:num w:numId="4" w16cid:durableId="231045728">
    <w:abstractNumId w:val="4"/>
  </w:num>
  <w:num w:numId="5" w16cid:durableId="483472494">
    <w:abstractNumId w:val="47"/>
  </w:num>
  <w:num w:numId="6" w16cid:durableId="1908413124">
    <w:abstractNumId w:val="21"/>
  </w:num>
  <w:num w:numId="7" w16cid:durableId="1666124512">
    <w:abstractNumId w:val="22"/>
  </w:num>
  <w:num w:numId="8" w16cid:durableId="230970766">
    <w:abstractNumId w:val="46"/>
  </w:num>
  <w:num w:numId="9" w16cid:durableId="1146584950">
    <w:abstractNumId w:val="15"/>
  </w:num>
  <w:num w:numId="10" w16cid:durableId="1810711011">
    <w:abstractNumId w:val="32"/>
  </w:num>
  <w:num w:numId="11" w16cid:durableId="235088437">
    <w:abstractNumId w:val="52"/>
  </w:num>
  <w:num w:numId="12" w16cid:durableId="559748380">
    <w:abstractNumId w:val="9"/>
  </w:num>
  <w:num w:numId="13" w16cid:durableId="587424310">
    <w:abstractNumId w:val="12"/>
  </w:num>
  <w:num w:numId="14" w16cid:durableId="1932425182">
    <w:abstractNumId w:val="31"/>
  </w:num>
  <w:num w:numId="15" w16cid:durableId="571551137">
    <w:abstractNumId w:val="5"/>
  </w:num>
  <w:num w:numId="16" w16cid:durableId="1329676549">
    <w:abstractNumId w:val="43"/>
  </w:num>
  <w:num w:numId="17" w16cid:durableId="686561733">
    <w:abstractNumId w:val="25"/>
  </w:num>
  <w:num w:numId="18" w16cid:durableId="1367366208">
    <w:abstractNumId w:val="17"/>
  </w:num>
  <w:num w:numId="19" w16cid:durableId="1557737247">
    <w:abstractNumId w:val="34"/>
  </w:num>
  <w:num w:numId="20" w16cid:durableId="147597505">
    <w:abstractNumId w:val="33"/>
  </w:num>
  <w:num w:numId="21" w16cid:durableId="1904944778">
    <w:abstractNumId w:val="42"/>
  </w:num>
  <w:num w:numId="22" w16cid:durableId="306512355">
    <w:abstractNumId w:val="13"/>
  </w:num>
  <w:num w:numId="23" w16cid:durableId="144978463">
    <w:abstractNumId w:val="36"/>
  </w:num>
  <w:num w:numId="24" w16cid:durableId="267354050">
    <w:abstractNumId w:val="28"/>
  </w:num>
  <w:num w:numId="25" w16cid:durableId="124277088">
    <w:abstractNumId w:val="27"/>
  </w:num>
  <w:num w:numId="26" w16cid:durableId="511148026">
    <w:abstractNumId w:val="30"/>
  </w:num>
  <w:num w:numId="27" w16cid:durableId="226500031">
    <w:abstractNumId w:val="2"/>
  </w:num>
  <w:num w:numId="28" w16cid:durableId="86773859">
    <w:abstractNumId w:val="20"/>
  </w:num>
  <w:num w:numId="29" w16cid:durableId="1925451119">
    <w:abstractNumId w:val="29"/>
  </w:num>
  <w:num w:numId="30" w16cid:durableId="1737318607">
    <w:abstractNumId w:val="3"/>
  </w:num>
  <w:num w:numId="31" w16cid:durableId="1376347176">
    <w:abstractNumId w:val="26"/>
  </w:num>
  <w:num w:numId="32" w16cid:durableId="1225145780">
    <w:abstractNumId w:val="38"/>
  </w:num>
  <w:num w:numId="33" w16cid:durableId="1025599551">
    <w:abstractNumId w:val="11"/>
  </w:num>
  <w:num w:numId="34" w16cid:durableId="2117943816">
    <w:abstractNumId w:val="49"/>
  </w:num>
  <w:num w:numId="35" w16cid:durableId="376125274">
    <w:abstractNumId w:val="0"/>
  </w:num>
  <w:num w:numId="36" w16cid:durableId="2014019458">
    <w:abstractNumId w:val="23"/>
  </w:num>
  <w:num w:numId="37" w16cid:durableId="74982437">
    <w:abstractNumId w:val="18"/>
  </w:num>
  <w:num w:numId="38" w16cid:durableId="2059089748">
    <w:abstractNumId w:val="37"/>
  </w:num>
  <w:num w:numId="39" w16cid:durableId="165558153">
    <w:abstractNumId w:val="40"/>
  </w:num>
  <w:num w:numId="40" w16cid:durableId="1649552578">
    <w:abstractNumId w:val="7"/>
  </w:num>
  <w:num w:numId="41" w16cid:durableId="695084945">
    <w:abstractNumId w:val="6"/>
  </w:num>
  <w:num w:numId="42" w16cid:durableId="1120031216">
    <w:abstractNumId w:val="8"/>
  </w:num>
  <w:num w:numId="43" w16cid:durableId="1236211201">
    <w:abstractNumId w:val="45"/>
  </w:num>
  <w:num w:numId="44" w16cid:durableId="540216995">
    <w:abstractNumId w:val="10"/>
  </w:num>
  <w:num w:numId="45" w16cid:durableId="848174145">
    <w:abstractNumId w:val="19"/>
  </w:num>
  <w:num w:numId="46" w16cid:durableId="1561676598">
    <w:abstractNumId w:val="14"/>
  </w:num>
  <w:num w:numId="47" w16cid:durableId="645209897">
    <w:abstractNumId w:val="48"/>
  </w:num>
  <w:num w:numId="48" w16cid:durableId="117846588">
    <w:abstractNumId w:val="16"/>
  </w:num>
  <w:num w:numId="49" w16cid:durableId="1896887554">
    <w:abstractNumId w:val="39"/>
  </w:num>
  <w:num w:numId="50" w16cid:durableId="1061753497">
    <w:abstractNumId w:val="41"/>
  </w:num>
  <w:num w:numId="51" w16cid:durableId="933367918">
    <w:abstractNumId w:val="24"/>
  </w:num>
  <w:num w:numId="52" w16cid:durableId="694111121">
    <w:abstractNumId w:val="35"/>
  </w:num>
  <w:num w:numId="53" w16cid:durableId="109825286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38687794">
    <w:abstractNumId w:val="46"/>
  </w:num>
  <w:num w:numId="55" w16cid:durableId="73597167">
    <w:abstractNumId w:val="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kael Olofsson">
    <w15:presenceInfo w15:providerId="AD" w15:userId="S::mikael.olofsson@combitech.com::e6ff7887-4c5a-49f5-8a63-3e00c176e938"/>
  </w15:person>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proofState w:spelling="clean" w:grammar="clean"/>
  <w:doNotTrackFormatting/>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6C"/>
    <w:rsid w:val="00001F16"/>
    <w:rsid w:val="00004FD5"/>
    <w:rsid w:val="00011823"/>
    <w:rsid w:val="00014F38"/>
    <w:rsid w:val="00023C34"/>
    <w:rsid w:val="00026B78"/>
    <w:rsid w:val="00030C89"/>
    <w:rsid w:val="00033FA0"/>
    <w:rsid w:val="00040864"/>
    <w:rsid w:val="0004133D"/>
    <w:rsid w:val="00042AF3"/>
    <w:rsid w:val="00047AF5"/>
    <w:rsid w:val="00062FEF"/>
    <w:rsid w:val="0008082C"/>
    <w:rsid w:val="0008222D"/>
    <w:rsid w:val="000854C6"/>
    <w:rsid w:val="000A5A06"/>
    <w:rsid w:val="000B2995"/>
    <w:rsid w:val="000B6CEF"/>
    <w:rsid w:val="000C3397"/>
    <w:rsid w:val="000E4505"/>
    <w:rsid w:val="000E6747"/>
    <w:rsid w:val="000E6806"/>
    <w:rsid w:val="000F07DD"/>
    <w:rsid w:val="00113070"/>
    <w:rsid w:val="00116DED"/>
    <w:rsid w:val="00117C03"/>
    <w:rsid w:val="001269A1"/>
    <w:rsid w:val="00127F0B"/>
    <w:rsid w:val="0013066A"/>
    <w:rsid w:val="00131F94"/>
    <w:rsid w:val="00134C54"/>
    <w:rsid w:val="00136070"/>
    <w:rsid w:val="00142B39"/>
    <w:rsid w:val="00144081"/>
    <w:rsid w:val="0014575B"/>
    <w:rsid w:val="00146CC2"/>
    <w:rsid w:val="0016268D"/>
    <w:rsid w:val="00162F80"/>
    <w:rsid w:val="00170ECA"/>
    <w:rsid w:val="00173289"/>
    <w:rsid w:val="00173D2E"/>
    <w:rsid w:val="001743AB"/>
    <w:rsid w:val="001802B5"/>
    <w:rsid w:val="0019526D"/>
    <w:rsid w:val="00195D42"/>
    <w:rsid w:val="00196F43"/>
    <w:rsid w:val="001B0736"/>
    <w:rsid w:val="001C1D58"/>
    <w:rsid w:val="001C27A2"/>
    <w:rsid w:val="001C7376"/>
    <w:rsid w:val="001D5BB1"/>
    <w:rsid w:val="001E1F3E"/>
    <w:rsid w:val="00200B73"/>
    <w:rsid w:val="00216321"/>
    <w:rsid w:val="002243DB"/>
    <w:rsid w:val="00233955"/>
    <w:rsid w:val="00246F91"/>
    <w:rsid w:val="00250305"/>
    <w:rsid w:val="002520A7"/>
    <w:rsid w:val="00257AE6"/>
    <w:rsid w:val="0026217E"/>
    <w:rsid w:val="0027060D"/>
    <w:rsid w:val="0027232F"/>
    <w:rsid w:val="00273CA0"/>
    <w:rsid w:val="002822A1"/>
    <w:rsid w:val="00293338"/>
    <w:rsid w:val="0029346A"/>
    <w:rsid w:val="002A5F13"/>
    <w:rsid w:val="002A7FD1"/>
    <w:rsid w:val="002D3957"/>
    <w:rsid w:val="002E6DD4"/>
    <w:rsid w:val="002F4AC5"/>
    <w:rsid w:val="002F6458"/>
    <w:rsid w:val="00303CE6"/>
    <w:rsid w:val="00306FA7"/>
    <w:rsid w:val="0030714C"/>
    <w:rsid w:val="0031773B"/>
    <w:rsid w:val="00317D34"/>
    <w:rsid w:val="003310A8"/>
    <w:rsid w:val="0034012B"/>
    <w:rsid w:val="00340F5F"/>
    <w:rsid w:val="00342705"/>
    <w:rsid w:val="00346C2C"/>
    <w:rsid w:val="00353F04"/>
    <w:rsid w:val="00355717"/>
    <w:rsid w:val="00360AD4"/>
    <w:rsid w:val="00390F7C"/>
    <w:rsid w:val="00392CD8"/>
    <w:rsid w:val="00395150"/>
    <w:rsid w:val="003A4CEB"/>
    <w:rsid w:val="003B012C"/>
    <w:rsid w:val="003B400F"/>
    <w:rsid w:val="003B5634"/>
    <w:rsid w:val="003B6CB5"/>
    <w:rsid w:val="003C3D16"/>
    <w:rsid w:val="003D4239"/>
    <w:rsid w:val="003D4905"/>
    <w:rsid w:val="003F1F19"/>
    <w:rsid w:val="003F2265"/>
    <w:rsid w:val="00410450"/>
    <w:rsid w:val="004370FB"/>
    <w:rsid w:val="00440700"/>
    <w:rsid w:val="0044094D"/>
    <w:rsid w:val="00440954"/>
    <w:rsid w:val="004457A2"/>
    <w:rsid w:val="00446687"/>
    <w:rsid w:val="00452937"/>
    <w:rsid w:val="00465AE2"/>
    <w:rsid w:val="0047355C"/>
    <w:rsid w:val="004824EA"/>
    <w:rsid w:val="004862AF"/>
    <w:rsid w:val="00492488"/>
    <w:rsid w:val="004A2282"/>
    <w:rsid w:val="004A4709"/>
    <w:rsid w:val="004B40AE"/>
    <w:rsid w:val="004C5AEB"/>
    <w:rsid w:val="004E6A77"/>
    <w:rsid w:val="004F24BE"/>
    <w:rsid w:val="004F6713"/>
    <w:rsid w:val="004F7808"/>
    <w:rsid w:val="0050159B"/>
    <w:rsid w:val="00505111"/>
    <w:rsid w:val="0052330F"/>
    <w:rsid w:val="00526F6C"/>
    <w:rsid w:val="00545B45"/>
    <w:rsid w:val="0055016C"/>
    <w:rsid w:val="00552D44"/>
    <w:rsid w:val="00557866"/>
    <w:rsid w:val="0056099F"/>
    <w:rsid w:val="00561C5C"/>
    <w:rsid w:val="00583B28"/>
    <w:rsid w:val="005906F8"/>
    <w:rsid w:val="005A4098"/>
    <w:rsid w:val="005C0F04"/>
    <w:rsid w:val="005D1EA0"/>
    <w:rsid w:val="005D3615"/>
    <w:rsid w:val="005D69F2"/>
    <w:rsid w:val="005E228E"/>
    <w:rsid w:val="005E43C5"/>
    <w:rsid w:val="005F41BA"/>
    <w:rsid w:val="005F5725"/>
    <w:rsid w:val="005F5AD1"/>
    <w:rsid w:val="005F67B8"/>
    <w:rsid w:val="00605821"/>
    <w:rsid w:val="00607A82"/>
    <w:rsid w:val="00614282"/>
    <w:rsid w:val="00614752"/>
    <w:rsid w:val="0061551B"/>
    <w:rsid w:val="006165FD"/>
    <w:rsid w:val="00616861"/>
    <w:rsid w:val="00622A47"/>
    <w:rsid w:val="00625710"/>
    <w:rsid w:val="006258CD"/>
    <w:rsid w:val="00631685"/>
    <w:rsid w:val="00632BEC"/>
    <w:rsid w:val="00657BC2"/>
    <w:rsid w:val="006605E7"/>
    <w:rsid w:val="006673D7"/>
    <w:rsid w:val="00671632"/>
    <w:rsid w:val="00672118"/>
    <w:rsid w:val="00674F95"/>
    <w:rsid w:val="0067650C"/>
    <w:rsid w:val="006770DF"/>
    <w:rsid w:val="00695C21"/>
    <w:rsid w:val="006960DC"/>
    <w:rsid w:val="006A3243"/>
    <w:rsid w:val="006B2EC7"/>
    <w:rsid w:val="006B2F0B"/>
    <w:rsid w:val="006D0A62"/>
    <w:rsid w:val="006F1BDD"/>
    <w:rsid w:val="006F644C"/>
    <w:rsid w:val="007040BE"/>
    <w:rsid w:val="00714C9B"/>
    <w:rsid w:val="00722ADA"/>
    <w:rsid w:val="0074456A"/>
    <w:rsid w:val="00744A7A"/>
    <w:rsid w:val="00746424"/>
    <w:rsid w:val="007525F4"/>
    <w:rsid w:val="00762B7B"/>
    <w:rsid w:val="00771A38"/>
    <w:rsid w:val="00771D1B"/>
    <w:rsid w:val="007747B9"/>
    <w:rsid w:val="00774999"/>
    <w:rsid w:val="00784407"/>
    <w:rsid w:val="007858A5"/>
    <w:rsid w:val="00786C9F"/>
    <w:rsid w:val="00792F00"/>
    <w:rsid w:val="007B1A6E"/>
    <w:rsid w:val="007B1FE7"/>
    <w:rsid w:val="007C4AF3"/>
    <w:rsid w:val="007C5420"/>
    <w:rsid w:val="007D0A0A"/>
    <w:rsid w:val="007E2C67"/>
    <w:rsid w:val="007E3EB3"/>
    <w:rsid w:val="007E4E2C"/>
    <w:rsid w:val="007E66B1"/>
    <w:rsid w:val="007F5F1A"/>
    <w:rsid w:val="007F7E6E"/>
    <w:rsid w:val="00802FA4"/>
    <w:rsid w:val="0080390C"/>
    <w:rsid w:val="0080628C"/>
    <w:rsid w:val="00831531"/>
    <w:rsid w:val="00832836"/>
    <w:rsid w:val="008331DB"/>
    <w:rsid w:val="00837698"/>
    <w:rsid w:val="0084780A"/>
    <w:rsid w:val="00860570"/>
    <w:rsid w:val="00862484"/>
    <w:rsid w:val="00864801"/>
    <w:rsid w:val="008674E2"/>
    <w:rsid w:val="00880F13"/>
    <w:rsid w:val="00885DAB"/>
    <w:rsid w:val="00887761"/>
    <w:rsid w:val="00892D34"/>
    <w:rsid w:val="008961AE"/>
    <w:rsid w:val="00897E3B"/>
    <w:rsid w:val="008D5572"/>
    <w:rsid w:val="008F3FD7"/>
    <w:rsid w:val="008F5445"/>
    <w:rsid w:val="00913D1E"/>
    <w:rsid w:val="009258CF"/>
    <w:rsid w:val="009326AF"/>
    <w:rsid w:val="00932DA9"/>
    <w:rsid w:val="00945975"/>
    <w:rsid w:val="009538AA"/>
    <w:rsid w:val="00970F6A"/>
    <w:rsid w:val="00973484"/>
    <w:rsid w:val="00980FCA"/>
    <w:rsid w:val="0098775F"/>
    <w:rsid w:val="0099161F"/>
    <w:rsid w:val="00994DED"/>
    <w:rsid w:val="009A14BA"/>
    <w:rsid w:val="009B03DD"/>
    <w:rsid w:val="009B1490"/>
    <w:rsid w:val="009B50B1"/>
    <w:rsid w:val="009C0740"/>
    <w:rsid w:val="009C17E3"/>
    <w:rsid w:val="009C338D"/>
    <w:rsid w:val="009C3CE9"/>
    <w:rsid w:val="009D58FD"/>
    <w:rsid w:val="009E16C9"/>
    <w:rsid w:val="009E1A0F"/>
    <w:rsid w:val="009E3FF6"/>
    <w:rsid w:val="009E735A"/>
    <w:rsid w:val="009F1666"/>
    <w:rsid w:val="009F7369"/>
    <w:rsid w:val="009F7CB0"/>
    <w:rsid w:val="00A05F7C"/>
    <w:rsid w:val="00A061EE"/>
    <w:rsid w:val="00A06439"/>
    <w:rsid w:val="00A11E6D"/>
    <w:rsid w:val="00A1524A"/>
    <w:rsid w:val="00A1550F"/>
    <w:rsid w:val="00A214D7"/>
    <w:rsid w:val="00A2446C"/>
    <w:rsid w:val="00A25678"/>
    <w:rsid w:val="00A33C72"/>
    <w:rsid w:val="00A40300"/>
    <w:rsid w:val="00A64479"/>
    <w:rsid w:val="00A647E4"/>
    <w:rsid w:val="00A71514"/>
    <w:rsid w:val="00A75136"/>
    <w:rsid w:val="00A75B60"/>
    <w:rsid w:val="00A87AC2"/>
    <w:rsid w:val="00A94C30"/>
    <w:rsid w:val="00AA628C"/>
    <w:rsid w:val="00AB2C43"/>
    <w:rsid w:val="00AC0007"/>
    <w:rsid w:val="00AD4A72"/>
    <w:rsid w:val="00AD4BF3"/>
    <w:rsid w:val="00AD614D"/>
    <w:rsid w:val="00AE1A18"/>
    <w:rsid w:val="00B06D86"/>
    <w:rsid w:val="00B50F2B"/>
    <w:rsid w:val="00B56B95"/>
    <w:rsid w:val="00B63445"/>
    <w:rsid w:val="00B668AD"/>
    <w:rsid w:val="00B7723D"/>
    <w:rsid w:val="00B80488"/>
    <w:rsid w:val="00B909D0"/>
    <w:rsid w:val="00B91245"/>
    <w:rsid w:val="00BA5BEC"/>
    <w:rsid w:val="00BB5029"/>
    <w:rsid w:val="00BC5D87"/>
    <w:rsid w:val="00BD5027"/>
    <w:rsid w:val="00BF1175"/>
    <w:rsid w:val="00BF5869"/>
    <w:rsid w:val="00C05B8F"/>
    <w:rsid w:val="00C07298"/>
    <w:rsid w:val="00C12568"/>
    <w:rsid w:val="00C2062C"/>
    <w:rsid w:val="00C26380"/>
    <w:rsid w:val="00C31DFA"/>
    <w:rsid w:val="00C41F3C"/>
    <w:rsid w:val="00C43BFD"/>
    <w:rsid w:val="00C618A1"/>
    <w:rsid w:val="00C711E3"/>
    <w:rsid w:val="00C90BAC"/>
    <w:rsid w:val="00C91072"/>
    <w:rsid w:val="00C94D41"/>
    <w:rsid w:val="00CB0018"/>
    <w:rsid w:val="00CB0B15"/>
    <w:rsid w:val="00CB1638"/>
    <w:rsid w:val="00CC07E9"/>
    <w:rsid w:val="00CC0EC9"/>
    <w:rsid w:val="00CD2EDF"/>
    <w:rsid w:val="00CD494F"/>
    <w:rsid w:val="00CD55DD"/>
    <w:rsid w:val="00CE068E"/>
    <w:rsid w:val="00CE75AA"/>
    <w:rsid w:val="00CF3AF0"/>
    <w:rsid w:val="00CF46DD"/>
    <w:rsid w:val="00CF4A10"/>
    <w:rsid w:val="00D03112"/>
    <w:rsid w:val="00D22D68"/>
    <w:rsid w:val="00D259EE"/>
    <w:rsid w:val="00D2720A"/>
    <w:rsid w:val="00D30A5E"/>
    <w:rsid w:val="00D41D82"/>
    <w:rsid w:val="00D435D3"/>
    <w:rsid w:val="00D54EC2"/>
    <w:rsid w:val="00D61152"/>
    <w:rsid w:val="00D639C1"/>
    <w:rsid w:val="00D71CA3"/>
    <w:rsid w:val="00D72CA3"/>
    <w:rsid w:val="00D84BF1"/>
    <w:rsid w:val="00D90089"/>
    <w:rsid w:val="00D92119"/>
    <w:rsid w:val="00DA6AC4"/>
    <w:rsid w:val="00DB2187"/>
    <w:rsid w:val="00DB4FFA"/>
    <w:rsid w:val="00DB61D2"/>
    <w:rsid w:val="00DB7D75"/>
    <w:rsid w:val="00DC3640"/>
    <w:rsid w:val="00DC6742"/>
    <w:rsid w:val="00DD64CF"/>
    <w:rsid w:val="00DE4779"/>
    <w:rsid w:val="00DF4E78"/>
    <w:rsid w:val="00DF7A92"/>
    <w:rsid w:val="00E1265E"/>
    <w:rsid w:val="00E1604C"/>
    <w:rsid w:val="00E23783"/>
    <w:rsid w:val="00E250EB"/>
    <w:rsid w:val="00E27B6A"/>
    <w:rsid w:val="00E431BD"/>
    <w:rsid w:val="00E47ADA"/>
    <w:rsid w:val="00E61AD8"/>
    <w:rsid w:val="00E71267"/>
    <w:rsid w:val="00E76C35"/>
    <w:rsid w:val="00E77167"/>
    <w:rsid w:val="00E81462"/>
    <w:rsid w:val="00E82CB4"/>
    <w:rsid w:val="00E855A8"/>
    <w:rsid w:val="00E92F2B"/>
    <w:rsid w:val="00EA43B4"/>
    <w:rsid w:val="00EA7710"/>
    <w:rsid w:val="00EB456F"/>
    <w:rsid w:val="00EB4A4F"/>
    <w:rsid w:val="00EC19E6"/>
    <w:rsid w:val="00EC3A0F"/>
    <w:rsid w:val="00EC4957"/>
    <w:rsid w:val="00EC52E8"/>
    <w:rsid w:val="00EE2BE7"/>
    <w:rsid w:val="00EF1FC2"/>
    <w:rsid w:val="00F05B0F"/>
    <w:rsid w:val="00F150FE"/>
    <w:rsid w:val="00F17C32"/>
    <w:rsid w:val="00F32C08"/>
    <w:rsid w:val="00F36A97"/>
    <w:rsid w:val="00F37E8C"/>
    <w:rsid w:val="00F5561A"/>
    <w:rsid w:val="00F63EEB"/>
    <w:rsid w:val="00F6687B"/>
    <w:rsid w:val="00F74973"/>
    <w:rsid w:val="00F81DA5"/>
    <w:rsid w:val="00F94A2A"/>
    <w:rsid w:val="00FA034A"/>
    <w:rsid w:val="00FA22C3"/>
    <w:rsid w:val="00FB4733"/>
    <w:rsid w:val="00FB630C"/>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aliases w:val="heading 1"/>
    <w:basedOn w:val="Normal"/>
    <w:next w:val="Normal"/>
    <w:link w:val="Heading1Char1"/>
    <w:qFormat/>
    <w:rsid w:val="00602767"/>
    <w:pPr>
      <w:keepNext/>
      <w:keepLines/>
      <w:pageBreakBefore/>
      <w:numPr>
        <w:numId w:val="8"/>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aliases w:val="heading 2,gentili2b,h2 Char,h2 Char Char Char Char,h2 Char Char Char"/>
    <w:basedOn w:val="Heading1"/>
    <w:next w:val="Normal"/>
    <w:link w:val="Heading2Char"/>
    <w:unhideWhenUsed/>
    <w:qFormat/>
    <w:rsid w:val="00E82CB4"/>
    <w:pPr>
      <w:pageBreakBefore w:val="0"/>
      <w:numPr>
        <w:ilvl w:val="1"/>
      </w:numPr>
      <w:tabs>
        <w:tab w:val="left" w:pos="709"/>
      </w:tabs>
      <w:spacing w:before="200"/>
      <w:ind w:left="567" w:hanging="567"/>
      <w:outlineLvl w:val="1"/>
    </w:pPr>
    <w:rPr>
      <w:b w:val="0"/>
      <w:bCs w:val="0"/>
      <w:sz w:val="28"/>
      <w:szCs w:val="26"/>
    </w:rPr>
  </w:style>
  <w:style w:type="paragraph" w:styleId="Heading3">
    <w:name w:val="heading 3"/>
    <w:aliases w:val="heading 3,h3 Char,h3 Char Char Char Char,h3 Char Char Char"/>
    <w:basedOn w:val="ListParagraph"/>
    <w:next w:val="Normal"/>
    <w:link w:val="Heading3Char"/>
    <w:unhideWhenUsed/>
    <w:qFormat/>
    <w:rsid w:val="00A87AC2"/>
    <w:pPr>
      <w:numPr>
        <w:ilvl w:val="2"/>
        <w:numId w:val="8"/>
      </w:numPr>
      <w:ind w:left="720"/>
      <w:outlineLvl w:val="2"/>
    </w:pPr>
    <w:rPr>
      <w:rFonts w:asciiTheme="majorHAnsi" w:eastAsiaTheme="majorEastAsia" w:hAnsiTheme="majorHAnsi" w:cstheme="majorBidi"/>
      <w:b/>
      <w:bCs/>
      <w:color w:val="476E7D" w:themeColor="text2"/>
      <w:lang w:val="en-US"/>
    </w:rPr>
  </w:style>
  <w:style w:type="paragraph" w:styleId="Heading4">
    <w:name w:val="heading 4"/>
    <w:aliases w:val="heading 4,Titre4,Überschrift 4 Char2,Überschrift 4 Char1 Char,Überschrift 4 Char Char Char,Überschrift 4 Char2 Char Char Char,Überschrift 4 Char1 Char Char Char Char,Überschrift 4 Char Char Char Char Char Char,Heading 4 Char Char Char Char"/>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aliases w:val="H5,H51,H52,H511,H53,H512,H54,H513,H521,H5111,H55,H514,H522,H5112,H531,H5121,H5211,H51111,H541,H5131,heading 5,Titre5,Heading 5 Char Char,Heading 51"/>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aliases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aliases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aliases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aliases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aliases w:val="heading 2 Char,gentili2b Char,h2 Char Char,h2 Char Char Char Char Char,h2 Char Char Char Char1"/>
    <w:basedOn w:val="DefaultParagraphFont"/>
    <w:link w:val="Heading2"/>
    <w:qFormat/>
    <w:rsid w:val="00E82CB4"/>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aliases w:val="heading 3 Char,h3 Char Char,h3 Char Char Char Char Char,h3 Char Char Char Char1"/>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aliases w:val="heading 4 Char1,Titre4 Char1,Überschrift 4 Char2 Char1,Überschrift 4 Char1 Char Char1,Überschrift 4 Char Char Char Char1,Überschrift 4 Char2 Char Char Char Char1,Überschrift 4 Char1 Char Char Char Char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aliases w:val="H5 Char1,H51 Char1,H52 Char1,H511 Char1,H53 Char1,H512 Char1,H54 Char1,H513 Char1,H521 Char1,H5111 Char1,H55 Char1,H514 Char1,H522 Char1,H5112 Char1,H531 Char1,H5121 Char1,H5211 Char1,H51111 Char1,H541 Char1,H5131 Char1,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aliases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aliases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aliases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aliases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aliases w:val="Document title Char"/>
    <w:basedOn w:val="DefaultParagraphFont"/>
    <w:link w:val="Title"/>
    <w:uiPriority w:val="10"/>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aliases w:val="Document subtitle Char"/>
    <w:basedOn w:val="DefaultParagraphFont"/>
    <w:link w:val="Subtitle"/>
    <w:uiPriority w:val="11"/>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F56068"/>
    <w:rPr>
      <w:i/>
      <w:iCs/>
      <w:sz w:val="22"/>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character" w:customStyle="1" w:styleId="QuoteChar">
    <w:name w:val="Quote Char"/>
    <w:basedOn w:val="DefaultParagraphFont"/>
    <w:link w:val="Quote"/>
    <w:uiPriority w:val="29"/>
    <w:qFormat/>
    <w:rsid w:val="001F54E0"/>
    <w:rPr>
      <w:i/>
      <w:iCs/>
      <w:color w:val="08374B" w:themeColor="text1"/>
      <w:sz w:val="24"/>
    </w:rPr>
  </w:style>
  <w:style w:type="character" w:customStyle="1" w:styleId="HeaderChar">
    <w:name w:val="Header Char"/>
    <w:basedOn w:val="DefaultParagraphFont"/>
    <w:link w:val="Header"/>
    <w:uiPriority w:val="99"/>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uiPriority w:val="99"/>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uiPriority w:val="99"/>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uiPriority w:val="99"/>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uiPriority w:val="99"/>
    <w:rPr>
      <w:vertAlign w:val="superscript"/>
    </w:rPr>
  </w:style>
  <w:style w:type="character" w:customStyle="1" w:styleId="Heading4Char">
    <w:name w:val="Heading 4 Char"/>
    <w:aliases w:val="heading 4 Char,Titre4 Char,Überschrift 4 Char2 Char,Überschrift 4 Char1 Char Char,Überschrift 4 Char Char Char Char,Überschrift 4 Char2 Char Char Char Char,Überschrift 4 Char1 Char Char Char Char Char,Heading 4 Char Char Char Char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aliases w:val="heading 1 Char"/>
    <w:qFormat/>
    <w:rsid w:val="0071464E"/>
    <w:rPr>
      <w:rFonts w:ascii="Arial" w:eastAsia="Arial" w:hAnsi="Arial" w:cs="Arial"/>
      <w:b/>
      <w:sz w:val="20"/>
      <w:szCs w:val="20"/>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heading 5 Char,Titre5 Char"/>
    <w:qFormat/>
    <w:rsid w:val="0071464E"/>
    <w:rPr>
      <w:rFonts w:ascii="Arial" w:eastAsia="Arial" w:hAnsi="Arial" w:cs="Arial"/>
      <w:i/>
      <w:color w:val="000000"/>
    </w:rPr>
  </w:style>
  <w:style w:type="character" w:customStyle="1" w:styleId="Heading6Char">
    <w:name w:val="Heading 6 Char"/>
    <w:aliases w:val="heading 6 Char"/>
    <w:qFormat/>
    <w:rsid w:val="0071464E"/>
    <w:rPr>
      <w:rFonts w:ascii="Arial" w:eastAsia="Arial" w:hAnsi="Arial" w:cs="Arial"/>
      <w:i/>
      <w:color w:val="000000"/>
    </w:rPr>
  </w:style>
  <w:style w:type="character" w:customStyle="1" w:styleId="Heading7Char">
    <w:name w:val="Heading 7 Char"/>
    <w:aliases w:val="heading 7 Char"/>
    <w:qFormat/>
    <w:rsid w:val="0071464E"/>
    <w:rPr>
      <w:rFonts w:ascii="Arial" w:eastAsia="Arial" w:hAnsi="Arial" w:cs="Arial"/>
      <w:i/>
      <w:color w:val="000000"/>
    </w:rPr>
  </w:style>
  <w:style w:type="character" w:customStyle="1" w:styleId="Heading8Char">
    <w:name w:val="Heading 8 Char"/>
    <w:aliases w:val="heading 8 Char"/>
    <w:qFormat/>
    <w:rsid w:val="0071464E"/>
    <w:rPr>
      <w:rFonts w:ascii="Arial" w:eastAsia="Arial" w:hAnsi="Arial" w:cs="Arial"/>
      <w:color w:val="000000"/>
      <w:sz w:val="20"/>
      <w:szCs w:val="20"/>
    </w:rPr>
  </w:style>
  <w:style w:type="character" w:customStyle="1" w:styleId="Heading9Char">
    <w:name w:val="Heading 9 Char"/>
    <w:aliases w:val="heading 9 Char"/>
    <w:qFormat/>
    <w:rsid w:val="0071464E"/>
    <w:rPr>
      <w:rFonts w:ascii="Arial" w:eastAsia="Arial" w:hAnsi="Arial" w:cs="Arial"/>
      <w:i/>
      <w:color w:val="000000"/>
      <w:sz w:val="20"/>
      <w:szCs w:val="20"/>
    </w:rPr>
  </w:style>
  <w:style w:type="character" w:customStyle="1" w:styleId="BalloonTextChar">
    <w:name w:val="Balloon Text Char"/>
    <w:uiPriority w:val="99"/>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uiPriority w:val="99"/>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link w:val="EndnoteText1"/>
    <w:uiPriority w:val="99"/>
    <w:qFormat/>
    <w:rsid w:val="0071464E"/>
    <w:rPr>
      <w:rFonts w:ascii="Times New Roman" w:eastAsia="Times New Roman" w:hAnsi="Times New Roman" w:cs="Times New Roman"/>
      <w:color w:val="000000"/>
      <w:sz w:val="20"/>
      <w:szCs w:val="20"/>
    </w:rPr>
  </w:style>
  <w:style w:type="character" w:customStyle="1" w:styleId="FootnoteTextChar">
    <w:name w:val="Footnote Text Char"/>
    <w:uiPriority w:val="99"/>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aliases w:val="E2 condensed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uiPriority w:val="99"/>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34"/>
    <w:qFormat/>
    <w:rsid w:val="004B4DD2"/>
    <w:pPr>
      <w:ind w:left="720"/>
      <w:contextualSpacing/>
    </w:pPr>
  </w:style>
  <w:style w:type="paragraph" w:styleId="NoSpacing">
    <w:name w:val="No Spacing"/>
    <w:aliases w:val="E2 condensed"/>
    <w:link w:val="NoSpacingChar"/>
    <w:uiPriority w:val="1"/>
    <w:qFormat/>
    <w:rsid w:val="00792D6B"/>
    <w:rPr>
      <w:rFonts w:ascii="Helvetica" w:eastAsia="Helvetica" w:hAnsi="Helvetica"/>
      <w:color w:val="08374B" w:themeColor="text1"/>
      <w:sz w:val="24"/>
    </w:rPr>
  </w:style>
  <w:style w:type="paragraph" w:styleId="Title">
    <w:name w:val="Title"/>
    <w:aliases w:val="Document title"/>
    <w:basedOn w:val="Normal"/>
    <w:next w:val="Normal"/>
    <w:link w:val="TitleChar"/>
    <w:uiPriority w:val="10"/>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aliases w:val="Document subtitle"/>
    <w:basedOn w:val="Normal"/>
    <w:next w:val="Normal"/>
    <w:link w:val="SubtitleChar"/>
    <w:uiPriority w:val="11"/>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uiPriority w:val="29"/>
    <w:qFormat/>
    <w:rsid w:val="001F54E0"/>
    <w:rPr>
      <w:i/>
      <w:iC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paragraph" w:styleId="Footer">
    <w:name w:val="footer"/>
    <w:basedOn w:val="Normal"/>
    <w:link w:val="FooterChar1"/>
    <w:uiPriority w:val="99"/>
    <w:unhideWhenUsed/>
    <w:rsid w:val="00C87207"/>
    <w:pPr>
      <w:tabs>
        <w:tab w:val="center" w:pos="4986"/>
        <w:tab w:val="right" w:pos="9972"/>
      </w:tabs>
      <w:spacing w:after="0" w:line="240" w:lineRule="auto"/>
    </w:pPr>
  </w:style>
  <w:style w:type="paragraph" w:styleId="BalloonText">
    <w:name w:val="Balloon Text"/>
    <w:basedOn w:val="Normal"/>
    <w:link w:val="BalloonTextChar1"/>
    <w:uiPriority w:val="99"/>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iPriority w:val="39"/>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310910"/>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iPriority w:val="99"/>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iPriority w:val="39"/>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0">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0"/>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uiPriority w:val="99"/>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iPriority w:val="99"/>
    <w:unhideWhenUsed/>
    <w:rsid w:val="00EE637C"/>
    <w:pPr>
      <w:spacing w:after="0" w:line="240" w:lineRule="auto"/>
    </w:pPr>
    <w:rPr>
      <w:sz w:val="20"/>
      <w:szCs w:val="20"/>
    </w:rPr>
  </w:style>
  <w:style w:type="paragraph" w:styleId="FootnoteText">
    <w:name w:val="footnote text"/>
    <w:basedOn w:val="Normal"/>
    <w:link w:val="FootnoteTextChar1"/>
    <w:uiPriority w:val="99"/>
    <w:unhideWhenUsed/>
    <w:rsid w:val="00D03863"/>
    <w:pPr>
      <w:spacing w:after="0" w:line="240" w:lineRule="auto"/>
    </w:pPr>
    <w:rPr>
      <w:sz w:val="20"/>
      <w:szCs w:val="20"/>
    </w:rPr>
  </w:style>
  <w:style w:type="paragraph" w:customStyle="1" w:styleId="Appendix1">
    <w:name w:val="Appendix 1"/>
    <w:basedOn w:val="Heading1"/>
    <w:next w:val="Normal"/>
    <w:link w:val="Appendix1Char"/>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uiPriority w:val="39"/>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uiPriority w:val="39"/>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uiPriority w:val="39"/>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uiPriority w:val="39"/>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uiPriority w:val="39"/>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0"/>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uiPriority w:val="39"/>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7"/>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customStyle="1" w:styleId="Figurecaption">
    <w:name w:val="Figure caption"/>
    <w:basedOn w:val="Normal"/>
    <w:next w:val="Normal"/>
    <w:qFormat/>
    <w:rsid w:val="00195D42"/>
    <w:pPr>
      <w:numPr>
        <w:numId w:val="9"/>
      </w:numPr>
      <w:suppressAutoHyphens w:val="0"/>
      <w:spacing w:before="240" w:after="240" w:line="216" w:lineRule="atLeast"/>
    </w:pPr>
    <w:rPr>
      <w:rFonts w:asciiTheme="minorHAnsi" w:eastAsiaTheme="minorHAnsi" w:hAnsiTheme="minorHAnsi"/>
      <w:b/>
      <w:bCs/>
      <w:i/>
      <w:color w:val="575756"/>
      <w:sz w:val="22"/>
      <w:u w:val="single"/>
    </w:rPr>
  </w:style>
  <w:style w:type="paragraph" w:customStyle="1" w:styleId="BodytextBlue">
    <w:name w:val="Body text Blue"/>
    <w:basedOn w:val="BodyText"/>
    <w:link w:val="BodytextBlueChar"/>
    <w:qFormat/>
    <w:rsid w:val="00195D42"/>
    <w:pPr>
      <w:suppressAutoHyphens w:val="0"/>
      <w:spacing w:before="0" w:line="216" w:lineRule="atLeast"/>
      <w:jc w:val="left"/>
    </w:pPr>
    <w:rPr>
      <w:rFonts w:cs="Calibri"/>
      <w:i/>
      <w:color w:val="00B0F0"/>
    </w:rPr>
  </w:style>
  <w:style w:type="character" w:customStyle="1" w:styleId="BodytextBlueChar">
    <w:name w:val="Body text Blue Char"/>
    <w:basedOn w:val="BodyTextChar"/>
    <w:link w:val="BodytextBlue"/>
    <w:rsid w:val="00195D42"/>
    <w:rPr>
      <w:rFonts w:ascii="Arial" w:eastAsia="Times New Roman" w:hAnsi="Arial" w:cs="Calibri"/>
      <w:i/>
      <w:color w:val="00B0F0"/>
      <w:sz w:val="20"/>
      <w:szCs w:val="20"/>
      <w:lang w:val="en-GB" w:eastAsia="en-GB"/>
    </w:rPr>
  </w:style>
  <w:style w:type="paragraph" w:customStyle="1" w:styleId="Picturecaption">
    <w:name w:val="Picture caption"/>
    <w:basedOn w:val="Normal"/>
    <w:next w:val="Normal"/>
    <w:link w:val="PicturecaptionCar"/>
    <w:qFormat/>
    <w:rsid w:val="00C41F3C"/>
    <w:pPr>
      <w:suppressAutoHyphens w:val="0"/>
      <w:spacing w:after="0" w:line="240" w:lineRule="auto"/>
      <w:jc w:val="center"/>
    </w:pPr>
    <w:rPr>
      <w:rFonts w:asciiTheme="majorHAnsi" w:eastAsia="Calibri" w:hAnsiTheme="majorHAnsi" w:cs="Calibri"/>
      <w:i/>
      <w:color w:val="407EC9"/>
      <w:sz w:val="22"/>
      <w:lang w:eastAsia="en-GB"/>
    </w:rPr>
  </w:style>
  <w:style w:type="character" w:customStyle="1" w:styleId="PicturecaptionCar">
    <w:name w:val="Picture caption Car"/>
    <w:basedOn w:val="DefaultParagraphFont"/>
    <w:link w:val="Picturecaption"/>
    <w:rsid w:val="00C41F3C"/>
    <w:rPr>
      <w:rFonts w:asciiTheme="majorHAnsi" w:eastAsia="Calibri" w:hAnsiTheme="majorHAnsi" w:cs="Calibri"/>
      <w:i/>
      <w:color w:val="407EC9"/>
      <w:lang w:val="en-GB" w:eastAsia="en-GB"/>
    </w:rPr>
  </w:style>
  <w:style w:type="paragraph" w:customStyle="1" w:styleId="Titredudocument">
    <w:name w:val="Titre du document"/>
    <w:basedOn w:val="Normal"/>
    <w:rsid w:val="00C41F3C"/>
    <w:pPr>
      <w:suppressAutoHyphens w:val="0"/>
      <w:spacing w:after="0" w:line="500" w:lineRule="exact"/>
      <w:ind w:left="907" w:right="907"/>
    </w:pPr>
    <w:rPr>
      <w:rFonts w:ascii="Arial" w:eastAsia="Calibri" w:hAnsi="Arial" w:cs="Calibri"/>
      <w:b/>
      <w:color w:val="FFFFFF" w:themeColor="background1"/>
      <w:sz w:val="50"/>
      <w:szCs w:val="50"/>
      <w:lang w:eastAsia="en-GB"/>
    </w:rPr>
  </w:style>
  <w:style w:type="paragraph" w:customStyle="1" w:styleId="Textedesaisie">
    <w:name w:val="Texte de saisie"/>
    <w:basedOn w:val="Normal"/>
    <w:link w:val="TextedesaisieCar"/>
    <w:autoRedefine/>
    <w:rsid w:val="00C41F3C"/>
    <w:pPr>
      <w:suppressAutoHyphens w:val="0"/>
      <w:spacing w:after="0" w:line="240" w:lineRule="auto"/>
    </w:pPr>
    <w:rPr>
      <w:rFonts w:ascii="Arial" w:eastAsia="Calibri" w:hAnsi="Arial" w:cs="Calibri"/>
      <w:sz w:val="22"/>
      <w:lang w:eastAsia="en-GB"/>
    </w:rPr>
  </w:style>
  <w:style w:type="paragraph" w:customStyle="1" w:styleId="Textepuce1">
    <w:name w:val="Texte puce 1"/>
    <w:basedOn w:val="Textedesaisie"/>
    <w:rsid w:val="00C41F3C"/>
    <w:rPr>
      <w:lang w:val="fr-FR"/>
    </w:rPr>
  </w:style>
  <w:style w:type="paragraph" w:customStyle="1" w:styleId="Textepuce2">
    <w:name w:val="Texte puce 2"/>
    <w:basedOn w:val="Textedesaisie"/>
    <w:rsid w:val="00C41F3C"/>
  </w:style>
  <w:style w:type="paragraph" w:customStyle="1" w:styleId="Sparationtitre1">
    <w:name w:val="Séparation titre 1"/>
    <w:basedOn w:val="Textedesaisie"/>
    <w:rsid w:val="00C41F3C"/>
    <w:pPr>
      <w:pBdr>
        <w:bottom w:val="single" w:sz="8" w:space="1" w:color="ACDAF0" w:themeColor="accent1"/>
      </w:pBdr>
      <w:spacing w:after="120" w:line="90" w:lineRule="exact"/>
      <w:ind w:right="8787"/>
    </w:pPr>
  </w:style>
  <w:style w:type="paragraph" w:customStyle="1" w:styleId="Sparationtitre2">
    <w:name w:val="Séparation titre 2"/>
    <w:basedOn w:val="Textedesaisie"/>
    <w:rsid w:val="00C41F3C"/>
    <w:pPr>
      <w:pBdr>
        <w:bottom w:val="single" w:sz="4" w:space="1" w:color="575756"/>
      </w:pBdr>
      <w:spacing w:after="60" w:line="110" w:lineRule="exact"/>
      <w:ind w:right="8787"/>
    </w:pPr>
  </w:style>
  <w:style w:type="paragraph" w:customStyle="1" w:styleId="Numrotationdepage">
    <w:name w:val="Numérotation de page"/>
    <w:basedOn w:val="Normal"/>
    <w:rsid w:val="00C41F3C"/>
    <w:pPr>
      <w:suppressAutoHyphens w:val="0"/>
      <w:spacing w:after="0" w:line="180" w:lineRule="exact"/>
      <w:jc w:val="right"/>
    </w:pPr>
    <w:rPr>
      <w:rFonts w:ascii="Arial" w:eastAsia="Calibri" w:hAnsi="Arial" w:cs="Calibri"/>
      <w:color w:val="ACDAF0" w:themeColor="accent1"/>
      <w:sz w:val="22"/>
      <w:lang w:eastAsia="en-GB"/>
    </w:rPr>
  </w:style>
  <w:style w:type="paragraph" w:customStyle="1" w:styleId="Numroedition">
    <w:name w:val="Numéro edition"/>
    <w:basedOn w:val="Normal"/>
    <w:rsid w:val="00C41F3C"/>
    <w:pPr>
      <w:framePr w:wrap="around" w:hAnchor="margin" w:xAlign="center" w:yAlign="bottom"/>
      <w:suppressAutoHyphens w:val="0"/>
      <w:spacing w:after="0" w:line="240" w:lineRule="auto"/>
    </w:pPr>
    <w:rPr>
      <w:rFonts w:ascii="Arial" w:eastAsia="Calibri" w:hAnsi="Arial" w:cs="Calibri"/>
      <w:b/>
      <w:color w:val="ACDAF0" w:themeColor="accent1"/>
      <w:sz w:val="50"/>
      <w:szCs w:val="50"/>
      <w:lang w:eastAsia="en-GB"/>
    </w:rPr>
  </w:style>
  <w:style w:type="paragraph" w:customStyle="1" w:styleId="Numroeditionpieddepage">
    <w:name w:val="Numéro edition pied de page"/>
    <w:basedOn w:val="Footer"/>
    <w:rsid w:val="00C41F3C"/>
    <w:pPr>
      <w:framePr w:hSpace="142" w:wrap="around" w:hAnchor="margin" w:xAlign="center" w:yAlign="bottom"/>
      <w:tabs>
        <w:tab w:val="clear" w:pos="4986"/>
        <w:tab w:val="clear" w:pos="9972"/>
      </w:tabs>
      <w:suppressAutoHyphens w:val="0"/>
      <w:spacing w:before="40" w:line="180" w:lineRule="exact"/>
      <w:suppressOverlap/>
    </w:pPr>
    <w:rPr>
      <w:rFonts w:asciiTheme="minorHAnsi" w:eastAsia="Times New Roman" w:hAnsiTheme="minorHAnsi"/>
      <w:b/>
      <w:color w:val="ACDAF0" w:themeColor="accent1"/>
      <w:sz w:val="15"/>
      <w:szCs w:val="15"/>
    </w:rPr>
  </w:style>
  <w:style w:type="paragraph" w:customStyle="1" w:styleId="Titrecontents">
    <w:name w:val="Titre contents"/>
    <w:basedOn w:val="Header"/>
    <w:rsid w:val="00C41F3C"/>
    <w:pPr>
      <w:tabs>
        <w:tab w:val="clear" w:pos="4986"/>
        <w:tab w:val="clear" w:pos="9972"/>
      </w:tabs>
      <w:spacing w:after="200" w:line="276" w:lineRule="auto"/>
    </w:pPr>
  </w:style>
  <w:style w:type="paragraph" w:customStyle="1" w:styleId="Titrelistoffigures">
    <w:name w:val="Titre list of figures"/>
    <w:basedOn w:val="Normal"/>
    <w:rsid w:val="00C41F3C"/>
    <w:pPr>
      <w:suppressAutoHyphens w:val="0"/>
      <w:spacing w:after="0" w:line="480" w:lineRule="atLeast"/>
    </w:pPr>
    <w:rPr>
      <w:rFonts w:ascii="Arial" w:eastAsia="Calibri" w:hAnsi="Arial" w:cs="Calibri"/>
      <w:b/>
      <w:color w:val="F37121" w:themeColor="accent2"/>
      <w:sz w:val="40"/>
      <w:szCs w:val="40"/>
      <w:lang w:eastAsia="en-GB"/>
    </w:rPr>
  </w:style>
  <w:style w:type="paragraph" w:customStyle="1" w:styleId="Textetableau">
    <w:name w:val="Texte tableau"/>
    <w:basedOn w:val="Normal"/>
    <w:rsid w:val="00C41F3C"/>
    <w:pPr>
      <w:suppressAutoHyphens w:val="0"/>
      <w:spacing w:after="0" w:line="240" w:lineRule="auto"/>
      <w:ind w:left="113" w:right="113"/>
    </w:pPr>
    <w:rPr>
      <w:rFonts w:ascii="Arial" w:eastAsia="Calibri" w:hAnsi="Arial" w:cs="Calibri"/>
      <w:color w:val="ACDAF0" w:themeColor="accent1"/>
      <w:sz w:val="22"/>
      <w:lang w:eastAsia="en-GB"/>
    </w:rPr>
  </w:style>
  <w:style w:type="paragraph" w:customStyle="1" w:styleId="Titretableau">
    <w:name w:val="Titre tableau"/>
    <w:basedOn w:val="Textetableau"/>
    <w:rsid w:val="00C41F3C"/>
    <w:rPr>
      <w:b/>
      <w:color w:val="F37121" w:themeColor="accent2"/>
    </w:rPr>
  </w:style>
  <w:style w:type="table" w:styleId="MediumShading1">
    <w:name w:val="Medium Shading 1"/>
    <w:basedOn w:val="TableNormal"/>
    <w:uiPriority w:val="63"/>
    <w:rsid w:val="00C41F3C"/>
    <w:pPr>
      <w:suppressAutoHyphens w:val="0"/>
    </w:pPr>
    <w:rPr>
      <w:rFonts w:eastAsia="Times New Roman"/>
      <w:lang w:val="fr-FR"/>
    </w:rPr>
    <w:tblPr>
      <w:tblStyleRowBandSize w:val="1"/>
      <w:tblStyleColBandSize w:val="1"/>
      <w:tblBorders>
        <w:top w:val="single" w:sz="8" w:space="0" w:color="127DAB" w:themeColor="text1" w:themeTint="BF"/>
        <w:left w:val="single" w:sz="8" w:space="0" w:color="127DAB" w:themeColor="text1" w:themeTint="BF"/>
        <w:bottom w:val="single" w:sz="8" w:space="0" w:color="127DAB" w:themeColor="text1" w:themeTint="BF"/>
        <w:right w:val="single" w:sz="8" w:space="0" w:color="127DAB" w:themeColor="text1" w:themeTint="BF"/>
        <w:insideH w:val="single" w:sz="8" w:space="0" w:color="127DAB" w:themeColor="text1" w:themeTint="BF"/>
        <w:insideV w:val="single" w:sz="8" w:space="0" w:color="127DAB"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F37121" w:themeFill="accent2"/>
      </w:tcPr>
    </w:tblStylePr>
    <w:tblStylePr w:type="lastRow">
      <w:pPr>
        <w:spacing w:before="0" w:after="0" w:line="240" w:lineRule="auto"/>
      </w:pPr>
      <w:rPr>
        <w:b/>
        <w:bCs/>
      </w:rPr>
      <w:tblPr/>
      <w:tcPr>
        <w:tcBorders>
          <w:top w:val="double" w:sz="6" w:space="0" w:color="127DAB" w:themeColor="text1" w:themeTint="BF"/>
          <w:left w:val="single" w:sz="8" w:space="0" w:color="127DAB" w:themeColor="text1" w:themeTint="BF"/>
          <w:bottom w:val="single" w:sz="8" w:space="0" w:color="127DAB" w:themeColor="text1" w:themeTint="BF"/>
          <w:right w:val="single" w:sz="8" w:space="0" w:color="127DAB" w:themeColor="text1" w:themeTint="BF"/>
          <w:insideH w:val="nil"/>
          <w:insideV w:val="nil"/>
        </w:tcBorders>
      </w:tcPr>
    </w:tblStylePr>
    <w:tblStylePr w:type="firstCol">
      <w:rPr>
        <w:b/>
        <w:bCs/>
      </w:rPr>
    </w:tblStylePr>
    <w:tblStylePr w:type="lastCol">
      <w:rPr>
        <w:b/>
        <w:bCs/>
      </w:rPr>
    </w:tblStylePr>
    <w:tblStylePr w:type="band1Vert">
      <w:tblPr/>
      <w:tcPr>
        <w:shd w:val="clear" w:color="auto" w:fill="9FDBF4"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CE2D2" w:themeFill="accent2" w:themeFillTint="33"/>
      </w:tcPr>
    </w:tblStylePr>
  </w:style>
  <w:style w:type="paragraph" w:customStyle="1" w:styleId="Docuemnttitle">
    <w:name w:val="Docuemnt title"/>
    <w:basedOn w:val="Normal"/>
    <w:rsid w:val="00C41F3C"/>
    <w:pPr>
      <w:suppressAutoHyphens w:val="0"/>
      <w:spacing w:after="0" w:line="500" w:lineRule="exact"/>
      <w:ind w:left="907" w:right="907"/>
    </w:pPr>
    <w:rPr>
      <w:rFonts w:ascii="Arial" w:eastAsia="Calibri" w:hAnsi="Arial" w:cs="Calibri"/>
      <w:b/>
      <w:color w:val="FFFFFF" w:themeColor="background1"/>
      <w:sz w:val="50"/>
      <w:szCs w:val="50"/>
      <w:lang w:eastAsia="en-GB"/>
    </w:rPr>
  </w:style>
  <w:style w:type="paragraph" w:customStyle="1" w:styleId="Corpsdetexte1">
    <w:name w:val="Corps de texte1"/>
    <w:basedOn w:val="Normal"/>
    <w:link w:val="BodytextCar"/>
    <w:autoRedefine/>
    <w:rsid w:val="00C12568"/>
    <w:pPr>
      <w:suppressAutoHyphens w:val="0"/>
      <w:spacing w:after="120" w:line="240" w:lineRule="auto"/>
    </w:pPr>
    <w:rPr>
      <w:rFonts w:ascii="Arial" w:eastAsia="Calibri" w:hAnsi="Arial" w:cs="Calibri"/>
      <w:sz w:val="22"/>
      <w:lang w:eastAsia="en-GB"/>
    </w:rPr>
  </w:style>
  <w:style w:type="character" w:customStyle="1" w:styleId="BodytextCar">
    <w:name w:val="Body text Car"/>
    <w:basedOn w:val="DefaultParagraphFont"/>
    <w:link w:val="Corpsdetexte1"/>
    <w:rsid w:val="00C12568"/>
    <w:rPr>
      <w:rFonts w:ascii="Arial" w:eastAsia="Calibri" w:hAnsi="Arial" w:cs="Calibri"/>
      <w:color w:val="08374B" w:themeColor="text1"/>
      <w:lang w:val="en-GB" w:eastAsia="en-GB"/>
    </w:rPr>
  </w:style>
  <w:style w:type="paragraph" w:customStyle="1" w:styleId="Bulletpoint1text">
    <w:name w:val="Bullet point 1 text"/>
    <w:basedOn w:val="Corpsdetexte1"/>
    <w:rsid w:val="00C41F3C"/>
    <w:pPr>
      <w:numPr>
        <w:numId w:val="10"/>
      </w:numPr>
      <w:tabs>
        <w:tab w:val="num" w:pos="0"/>
      </w:tabs>
    </w:pPr>
    <w:rPr>
      <w:lang w:val="fr-FR"/>
    </w:rPr>
  </w:style>
  <w:style w:type="paragraph" w:customStyle="1" w:styleId="Bulletpoint2text">
    <w:name w:val="Bullet point 2 text"/>
    <w:basedOn w:val="Corpsdetexte1"/>
    <w:rsid w:val="00C41F3C"/>
    <w:pPr>
      <w:numPr>
        <w:numId w:val="11"/>
      </w:numPr>
      <w:tabs>
        <w:tab w:val="num" w:pos="0"/>
      </w:tabs>
    </w:pPr>
  </w:style>
  <w:style w:type="paragraph" w:customStyle="1" w:styleId="SeparationlineHeading1">
    <w:name w:val="Separation line Heading 1"/>
    <w:basedOn w:val="Corpsdetexte1"/>
    <w:next w:val="Corpsdetexte1"/>
    <w:autoRedefine/>
    <w:rsid w:val="00C41F3C"/>
    <w:pPr>
      <w:pBdr>
        <w:bottom w:val="single" w:sz="8" w:space="1" w:color="ACDAF0" w:themeColor="accent1"/>
      </w:pBdr>
      <w:spacing w:line="90" w:lineRule="exact"/>
      <w:ind w:right="8787"/>
    </w:pPr>
  </w:style>
  <w:style w:type="paragraph" w:customStyle="1" w:styleId="SeparationlineHeading2">
    <w:name w:val="Separation line Heading 2"/>
    <w:basedOn w:val="Corpsdetexte1"/>
    <w:next w:val="Corpsdetexte1"/>
    <w:autoRedefine/>
    <w:rsid w:val="00C41F3C"/>
    <w:pPr>
      <w:pBdr>
        <w:bottom w:val="single" w:sz="4" w:space="1" w:color="575756"/>
      </w:pBdr>
      <w:spacing w:after="60" w:line="110" w:lineRule="exact"/>
      <w:ind w:right="8787"/>
    </w:pPr>
  </w:style>
  <w:style w:type="paragraph" w:customStyle="1" w:styleId="Pagenumbering">
    <w:name w:val="Page numbering"/>
    <w:basedOn w:val="Normal"/>
    <w:autoRedefine/>
    <w:rsid w:val="00C41F3C"/>
    <w:pPr>
      <w:suppressAutoHyphens w:val="0"/>
      <w:spacing w:after="0" w:line="180" w:lineRule="exact"/>
      <w:jc w:val="right"/>
    </w:pPr>
    <w:rPr>
      <w:rFonts w:ascii="Arial" w:eastAsia="Calibri" w:hAnsi="Arial" w:cs="Calibri"/>
      <w:color w:val="ACDAF0" w:themeColor="accent1"/>
      <w:sz w:val="22"/>
      <w:lang w:eastAsia="en-GB"/>
    </w:rPr>
  </w:style>
  <w:style w:type="paragraph" w:customStyle="1" w:styleId="Editionnumber">
    <w:name w:val="Edition number"/>
    <w:basedOn w:val="Normal"/>
    <w:autoRedefine/>
    <w:rsid w:val="00C41F3C"/>
    <w:pPr>
      <w:framePr w:wrap="around" w:hAnchor="margin" w:xAlign="center" w:yAlign="bottom"/>
      <w:suppressAutoHyphens w:val="0"/>
      <w:spacing w:after="0" w:line="240" w:lineRule="auto"/>
    </w:pPr>
    <w:rPr>
      <w:rFonts w:ascii="Arial" w:eastAsia="Calibri" w:hAnsi="Arial" w:cs="Calibri"/>
      <w:b/>
      <w:color w:val="ACDAF0" w:themeColor="accent1"/>
      <w:sz w:val="50"/>
      <w:szCs w:val="50"/>
      <w:lang w:eastAsia="en-GB"/>
    </w:rPr>
  </w:style>
  <w:style w:type="paragraph" w:customStyle="1" w:styleId="Editionnumberfooter">
    <w:name w:val="Edition number footer"/>
    <w:basedOn w:val="Footer"/>
    <w:rsid w:val="00C41F3C"/>
    <w:pPr>
      <w:framePr w:hSpace="142" w:wrap="around" w:hAnchor="margin" w:xAlign="center" w:yAlign="bottom"/>
      <w:tabs>
        <w:tab w:val="clear" w:pos="4986"/>
        <w:tab w:val="clear" w:pos="9972"/>
      </w:tabs>
      <w:suppressAutoHyphens w:val="0"/>
      <w:spacing w:before="40" w:line="180" w:lineRule="exact"/>
      <w:suppressOverlap/>
    </w:pPr>
    <w:rPr>
      <w:rFonts w:asciiTheme="minorHAnsi" w:eastAsia="Times New Roman" w:hAnsiTheme="minorHAnsi"/>
      <w:b/>
      <w:color w:val="ACDAF0" w:themeColor="accent1"/>
      <w:sz w:val="15"/>
      <w:szCs w:val="15"/>
    </w:rPr>
  </w:style>
  <w:style w:type="paragraph" w:customStyle="1" w:styleId="Contentsheading">
    <w:name w:val="Contents heading"/>
    <w:basedOn w:val="Header"/>
    <w:rsid w:val="00C41F3C"/>
    <w:pPr>
      <w:pBdr>
        <w:bottom w:val="single" w:sz="8" w:space="12" w:color="ACDAF0" w:themeColor="accent1"/>
      </w:pBdr>
      <w:tabs>
        <w:tab w:val="clear" w:pos="4986"/>
        <w:tab w:val="clear" w:pos="9972"/>
      </w:tabs>
      <w:suppressAutoHyphens w:val="0"/>
      <w:spacing w:before="100" w:line="560" w:lineRule="exact"/>
    </w:pPr>
    <w:rPr>
      <w:rFonts w:asciiTheme="minorHAnsi" w:eastAsia="Times New Roman" w:hAnsiTheme="minorHAnsi"/>
      <w:b/>
      <w:caps/>
      <w:color w:val="F37121" w:themeColor="accent2"/>
      <w:sz w:val="56"/>
      <w:szCs w:val="56"/>
    </w:rPr>
  </w:style>
  <w:style w:type="paragraph" w:customStyle="1" w:styleId="Tablebodytext">
    <w:name w:val="Table body text"/>
    <w:basedOn w:val="Normal"/>
    <w:autoRedefine/>
    <w:rsid w:val="00C41F3C"/>
    <w:pPr>
      <w:suppressAutoHyphens w:val="0"/>
      <w:spacing w:after="0" w:line="240" w:lineRule="auto"/>
      <w:ind w:left="113" w:right="113"/>
    </w:pPr>
    <w:rPr>
      <w:rFonts w:ascii="Arial" w:eastAsia="Calibri" w:hAnsi="Arial" w:cs="Calibri"/>
      <w:color w:val="auto"/>
      <w:sz w:val="20"/>
      <w:lang w:eastAsia="en-GB"/>
    </w:rPr>
  </w:style>
  <w:style w:type="paragraph" w:customStyle="1" w:styleId="Tableheading0">
    <w:name w:val="Table heading"/>
    <w:basedOn w:val="Tablebodytext"/>
    <w:qFormat/>
    <w:rsid w:val="00C41F3C"/>
    <w:rPr>
      <w:b/>
      <w:color w:val="F37121" w:themeColor="accent2"/>
    </w:rPr>
  </w:style>
  <w:style w:type="paragraph" w:customStyle="1" w:styleId="Annex">
    <w:name w:val="Annex"/>
    <w:basedOn w:val="Heading1"/>
    <w:next w:val="Corpsdetexte1"/>
    <w:link w:val="AnnexCar"/>
    <w:autoRedefine/>
    <w:qFormat/>
    <w:rsid w:val="00C41F3C"/>
    <w:pPr>
      <w:pageBreakBefore w:val="0"/>
      <w:numPr>
        <w:numId w:val="12"/>
      </w:numPr>
      <w:suppressAutoHyphens w:val="0"/>
      <w:spacing w:before="0" w:after="360" w:line="240" w:lineRule="atLeast"/>
    </w:pPr>
    <w:rPr>
      <w:rFonts w:asciiTheme="majorHAnsi" w:hAnsiTheme="majorHAnsi"/>
      <w:caps/>
      <w:color w:val="009FDF"/>
      <w:kern w:val="0"/>
      <w:sz w:val="28"/>
      <w:szCs w:val="22"/>
      <w:lang w:eastAsia="en-GB"/>
    </w:rPr>
  </w:style>
  <w:style w:type="character" w:customStyle="1" w:styleId="AnnexCar">
    <w:name w:val="Annex Car"/>
    <w:basedOn w:val="BodytextCar"/>
    <w:link w:val="Annex"/>
    <w:rsid w:val="00C41F3C"/>
    <w:rPr>
      <w:rFonts w:asciiTheme="majorHAnsi" w:eastAsiaTheme="majorEastAsia" w:hAnsiTheme="majorHAnsi" w:cstheme="majorBidi"/>
      <w:b/>
      <w:bCs/>
      <w:caps/>
      <w:color w:val="009FDF"/>
      <w:sz w:val="28"/>
      <w:lang w:val="en-GB" w:eastAsia="en-GB"/>
    </w:rPr>
  </w:style>
  <w:style w:type="paragraph" w:customStyle="1" w:styleId="Annexheading10">
    <w:name w:val="Annex heading 1"/>
    <w:basedOn w:val="Heading1"/>
    <w:link w:val="Annexheading1Car"/>
    <w:autoRedefine/>
    <w:qFormat/>
    <w:rsid w:val="00C41F3C"/>
    <w:pPr>
      <w:pageBreakBefore w:val="0"/>
      <w:numPr>
        <w:numId w:val="13"/>
      </w:numPr>
      <w:suppressAutoHyphens w:val="0"/>
      <w:spacing w:before="240" w:line="240" w:lineRule="atLeast"/>
    </w:pPr>
    <w:rPr>
      <w:rFonts w:asciiTheme="majorHAnsi" w:hAnsiTheme="majorHAnsi"/>
      <w:caps/>
      <w:color w:val="009FDF"/>
      <w:kern w:val="0"/>
      <w:sz w:val="28"/>
      <w:szCs w:val="20"/>
      <w:lang w:eastAsia="en-GB"/>
    </w:rPr>
  </w:style>
  <w:style w:type="character" w:customStyle="1" w:styleId="Annexheading1Car">
    <w:name w:val="Annex heading 1 Car"/>
    <w:basedOn w:val="Heading1Char"/>
    <w:link w:val="Annexheading10"/>
    <w:rsid w:val="00C41F3C"/>
    <w:rPr>
      <w:rFonts w:asciiTheme="majorHAnsi" w:eastAsiaTheme="majorEastAsia" w:hAnsiTheme="majorHAnsi" w:cstheme="majorBidi"/>
      <w:b/>
      <w:bCs/>
      <w:caps/>
      <w:color w:val="009FDF"/>
      <w:sz w:val="28"/>
      <w:szCs w:val="20"/>
      <w:lang w:val="en-GB" w:eastAsia="en-GB"/>
    </w:rPr>
  </w:style>
  <w:style w:type="paragraph" w:customStyle="1" w:styleId="AnnexFigure">
    <w:name w:val="Annex Figure"/>
    <w:basedOn w:val="Normal"/>
    <w:next w:val="Normal"/>
    <w:rsid w:val="00C41F3C"/>
    <w:pPr>
      <w:numPr>
        <w:numId w:val="14"/>
      </w:numPr>
      <w:suppressAutoHyphens w:val="0"/>
      <w:spacing w:before="120" w:after="120" w:line="240" w:lineRule="auto"/>
      <w:jc w:val="center"/>
    </w:pPr>
    <w:rPr>
      <w:rFonts w:ascii="Arial" w:eastAsia="Calibri" w:hAnsi="Arial" w:cs="Calibri"/>
      <w:i/>
      <w:color w:val="auto"/>
      <w:sz w:val="22"/>
      <w:lang w:eastAsia="en-GB"/>
    </w:rPr>
  </w:style>
  <w:style w:type="paragraph" w:customStyle="1" w:styleId="AnnexHeading1">
    <w:name w:val="Annex Heading 1"/>
    <w:basedOn w:val="Normal"/>
    <w:next w:val="BodyText"/>
    <w:rsid w:val="00C41F3C"/>
    <w:pPr>
      <w:numPr>
        <w:numId w:val="15"/>
      </w:numPr>
      <w:suppressAutoHyphens w:val="0"/>
      <w:spacing w:before="120" w:after="120" w:line="240" w:lineRule="auto"/>
    </w:pPr>
    <w:rPr>
      <w:rFonts w:ascii="Arial" w:eastAsia="Calibri" w:hAnsi="Arial" w:cs="Arial"/>
      <w:b/>
      <w:caps/>
      <w:color w:val="auto"/>
      <w:lang w:eastAsia="en-GB"/>
    </w:rPr>
  </w:style>
  <w:style w:type="paragraph" w:customStyle="1" w:styleId="AnnexHeading2">
    <w:name w:val="Annex Heading 2"/>
    <w:basedOn w:val="Normal"/>
    <w:next w:val="BodyText"/>
    <w:rsid w:val="00C41F3C"/>
    <w:pPr>
      <w:numPr>
        <w:ilvl w:val="1"/>
        <w:numId w:val="15"/>
      </w:numPr>
      <w:suppressAutoHyphens w:val="0"/>
      <w:spacing w:before="120" w:after="120" w:line="240" w:lineRule="auto"/>
    </w:pPr>
    <w:rPr>
      <w:rFonts w:ascii="Arial" w:eastAsia="Calibri" w:hAnsi="Arial" w:cs="Arial"/>
      <w:b/>
      <w:color w:val="auto"/>
      <w:sz w:val="22"/>
      <w:lang w:eastAsia="en-GB"/>
    </w:rPr>
  </w:style>
  <w:style w:type="paragraph" w:customStyle="1" w:styleId="AnnexHeading3">
    <w:name w:val="Annex Heading 3"/>
    <w:basedOn w:val="Normal"/>
    <w:next w:val="Normal"/>
    <w:rsid w:val="00C41F3C"/>
    <w:pPr>
      <w:numPr>
        <w:ilvl w:val="2"/>
        <w:numId w:val="15"/>
      </w:numPr>
      <w:suppressAutoHyphens w:val="0"/>
      <w:spacing w:before="120" w:after="120" w:line="240" w:lineRule="auto"/>
    </w:pPr>
    <w:rPr>
      <w:rFonts w:ascii="Arial" w:eastAsia="Calibri" w:hAnsi="Arial" w:cs="Arial"/>
      <w:color w:val="auto"/>
      <w:sz w:val="22"/>
      <w:lang w:eastAsia="en-GB"/>
    </w:rPr>
  </w:style>
  <w:style w:type="paragraph" w:customStyle="1" w:styleId="AnnexHeading4">
    <w:name w:val="Annex Heading 4"/>
    <w:basedOn w:val="Normal"/>
    <w:next w:val="BodyText"/>
    <w:rsid w:val="00C41F3C"/>
    <w:pPr>
      <w:numPr>
        <w:ilvl w:val="3"/>
        <w:numId w:val="15"/>
      </w:numPr>
      <w:suppressAutoHyphens w:val="0"/>
      <w:spacing w:before="120" w:after="120" w:line="240" w:lineRule="auto"/>
    </w:pPr>
    <w:rPr>
      <w:rFonts w:ascii="Arial" w:eastAsia="Calibri" w:hAnsi="Arial" w:cs="Arial"/>
      <w:color w:val="auto"/>
      <w:sz w:val="22"/>
      <w:lang w:eastAsia="en-GB"/>
    </w:rPr>
  </w:style>
  <w:style w:type="paragraph" w:customStyle="1" w:styleId="AnnexTable">
    <w:name w:val="Annex Table"/>
    <w:basedOn w:val="Normal"/>
    <w:next w:val="Normal"/>
    <w:rsid w:val="00C41F3C"/>
    <w:pPr>
      <w:numPr>
        <w:numId w:val="16"/>
      </w:numPr>
      <w:tabs>
        <w:tab w:val="left" w:pos="1418"/>
      </w:tabs>
      <w:suppressAutoHyphens w:val="0"/>
      <w:spacing w:before="120" w:after="120" w:line="240" w:lineRule="auto"/>
      <w:jc w:val="center"/>
    </w:pPr>
    <w:rPr>
      <w:rFonts w:ascii="Arial" w:eastAsia="Calibri" w:hAnsi="Arial" w:cs="Calibri"/>
      <w:i/>
      <w:color w:val="auto"/>
      <w:sz w:val="22"/>
      <w:lang w:eastAsia="en-GB"/>
    </w:rPr>
  </w:style>
  <w:style w:type="paragraph" w:customStyle="1" w:styleId="Bullet1">
    <w:name w:val="Bullet 1"/>
    <w:basedOn w:val="Normal"/>
    <w:qFormat/>
    <w:rsid w:val="00C41F3C"/>
    <w:pPr>
      <w:numPr>
        <w:numId w:val="19"/>
      </w:numPr>
      <w:tabs>
        <w:tab w:val="clear" w:pos="720"/>
        <w:tab w:val="left" w:pos="1134"/>
      </w:tabs>
      <w:suppressAutoHyphens w:val="0"/>
      <w:spacing w:after="120" w:line="240" w:lineRule="auto"/>
      <w:ind w:left="1134" w:hanging="567"/>
      <w:jc w:val="both"/>
      <w:outlineLvl w:val="0"/>
    </w:pPr>
    <w:rPr>
      <w:rFonts w:ascii="Arial" w:eastAsia="Calibri" w:hAnsi="Arial" w:cs="Arial"/>
      <w:color w:val="auto"/>
      <w:sz w:val="22"/>
      <w:lang w:eastAsia="de-DE"/>
    </w:rPr>
  </w:style>
  <w:style w:type="paragraph" w:customStyle="1" w:styleId="Bullet1text">
    <w:name w:val="Bullet 1 text"/>
    <w:basedOn w:val="Normal"/>
    <w:qFormat/>
    <w:rsid w:val="00C41F3C"/>
    <w:pPr>
      <w:spacing w:after="120" w:line="240" w:lineRule="auto"/>
      <w:ind w:left="1134"/>
      <w:jc w:val="both"/>
    </w:pPr>
    <w:rPr>
      <w:rFonts w:ascii="Arial" w:eastAsia="Calibri" w:hAnsi="Arial" w:cs="Arial"/>
      <w:color w:val="auto"/>
      <w:sz w:val="22"/>
      <w:lang w:val="fr-FR" w:eastAsia="en-GB"/>
    </w:rPr>
  </w:style>
  <w:style w:type="paragraph" w:customStyle="1" w:styleId="Bullet2">
    <w:name w:val="Bullet 2"/>
    <w:basedOn w:val="Normal"/>
    <w:link w:val="Bullet2Char"/>
    <w:qFormat/>
    <w:rsid w:val="00C41F3C"/>
    <w:pPr>
      <w:numPr>
        <w:numId w:val="20"/>
      </w:numPr>
      <w:tabs>
        <w:tab w:val="left" w:pos="1701"/>
      </w:tabs>
      <w:suppressAutoHyphens w:val="0"/>
      <w:spacing w:after="120" w:line="240" w:lineRule="auto"/>
      <w:ind w:left="1701" w:hanging="567"/>
      <w:jc w:val="both"/>
    </w:pPr>
    <w:rPr>
      <w:rFonts w:ascii="Arial" w:eastAsia="Calibri" w:hAnsi="Arial" w:cs="Arial"/>
      <w:color w:val="auto"/>
      <w:sz w:val="22"/>
      <w:lang w:eastAsia="en-GB"/>
    </w:rPr>
  </w:style>
  <w:style w:type="paragraph" w:customStyle="1" w:styleId="Bullet2text">
    <w:name w:val="Bullet 2 text"/>
    <w:basedOn w:val="Normal"/>
    <w:rsid w:val="00C41F3C"/>
    <w:pPr>
      <w:spacing w:after="120" w:line="240" w:lineRule="auto"/>
      <w:ind w:left="1701"/>
      <w:jc w:val="both"/>
    </w:pPr>
    <w:rPr>
      <w:rFonts w:ascii="Arial" w:eastAsia="Calibri" w:hAnsi="Arial" w:cs="Arial"/>
      <w:color w:val="auto"/>
      <w:sz w:val="22"/>
      <w:lang w:eastAsia="en-GB"/>
    </w:rPr>
  </w:style>
  <w:style w:type="paragraph" w:customStyle="1" w:styleId="Bullet3">
    <w:name w:val="Bullet 3"/>
    <w:basedOn w:val="Normal"/>
    <w:rsid w:val="00C41F3C"/>
    <w:pPr>
      <w:numPr>
        <w:numId w:val="26"/>
      </w:numPr>
      <w:tabs>
        <w:tab w:val="left" w:pos="2268"/>
      </w:tabs>
      <w:suppressAutoHyphens w:val="0"/>
      <w:spacing w:after="60" w:line="240" w:lineRule="auto"/>
      <w:ind w:left="2268" w:hanging="567"/>
      <w:jc w:val="both"/>
    </w:pPr>
    <w:rPr>
      <w:rFonts w:ascii="Arial" w:eastAsia="Calibri" w:hAnsi="Arial" w:cs="Arial"/>
      <w:color w:val="auto"/>
      <w:sz w:val="20"/>
      <w:lang w:eastAsia="en-GB"/>
    </w:rPr>
  </w:style>
  <w:style w:type="paragraph" w:customStyle="1" w:styleId="Bullet3text">
    <w:name w:val="Bullet 3 text"/>
    <w:basedOn w:val="Normal"/>
    <w:rsid w:val="00C41F3C"/>
    <w:pPr>
      <w:spacing w:after="60" w:line="240" w:lineRule="auto"/>
      <w:ind w:left="2268"/>
    </w:pPr>
    <w:rPr>
      <w:rFonts w:ascii="Arial" w:eastAsia="Calibri" w:hAnsi="Arial" w:cs="Arial"/>
      <w:color w:val="auto"/>
      <w:sz w:val="20"/>
      <w:lang w:eastAsia="en-GB"/>
    </w:rPr>
  </w:style>
  <w:style w:type="paragraph" w:customStyle="1" w:styleId="Figure">
    <w:name w:val="Figure_#"/>
    <w:basedOn w:val="Normal"/>
    <w:next w:val="Normal"/>
    <w:qFormat/>
    <w:rsid w:val="00C41F3C"/>
    <w:pPr>
      <w:numPr>
        <w:numId w:val="21"/>
      </w:numPr>
      <w:suppressAutoHyphens w:val="0"/>
      <w:spacing w:before="120" w:after="120" w:line="240" w:lineRule="auto"/>
      <w:jc w:val="center"/>
    </w:pPr>
    <w:rPr>
      <w:rFonts w:ascii="Arial" w:eastAsia="Calibri" w:hAnsi="Arial" w:cs="Calibri"/>
      <w:i/>
      <w:color w:val="auto"/>
      <w:sz w:val="22"/>
      <w:szCs w:val="20"/>
      <w:lang w:eastAsia="en-GB"/>
    </w:rPr>
  </w:style>
  <w:style w:type="paragraph" w:customStyle="1" w:styleId="List1">
    <w:name w:val="List 1"/>
    <w:basedOn w:val="Normal"/>
    <w:qFormat/>
    <w:rsid w:val="00C41F3C"/>
    <w:pPr>
      <w:numPr>
        <w:numId w:val="24"/>
      </w:numPr>
      <w:suppressAutoHyphens w:val="0"/>
      <w:spacing w:after="120" w:line="240" w:lineRule="auto"/>
      <w:jc w:val="both"/>
    </w:pPr>
    <w:rPr>
      <w:rFonts w:ascii="Arial" w:eastAsia="MS Mincho" w:hAnsi="Arial" w:cs="Calibri"/>
      <w:color w:val="auto"/>
      <w:sz w:val="22"/>
      <w:lang w:eastAsia="ja-JP"/>
    </w:rPr>
  </w:style>
  <w:style w:type="paragraph" w:customStyle="1" w:styleId="List1indent2">
    <w:name w:val="List 1 indent 2"/>
    <w:basedOn w:val="Normal"/>
    <w:rsid w:val="00C41F3C"/>
    <w:pPr>
      <w:widowControl w:val="0"/>
      <w:numPr>
        <w:ilvl w:val="2"/>
        <w:numId w:val="24"/>
      </w:numPr>
      <w:suppressAutoHyphens w:val="0"/>
      <w:autoSpaceDE w:val="0"/>
      <w:autoSpaceDN w:val="0"/>
      <w:adjustRightInd w:val="0"/>
      <w:spacing w:after="120" w:line="240" w:lineRule="auto"/>
      <w:jc w:val="both"/>
    </w:pPr>
    <w:rPr>
      <w:rFonts w:ascii="Arial" w:eastAsia="Calibri" w:hAnsi="Arial" w:cs="Arial"/>
      <w:color w:val="auto"/>
      <w:sz w:val="20"/>
      <w:szCs w:val="20"/>
      <w:lang w:eastAsia="en-GB"/>
    </w:rPr>
  </w:style>
  <w:style w:type="paragraph" w:customStyle="1" w:styleId="List1indent2text">
    <w:name w:val="List 1 indent 2 text"/>
    <w:basedOn w:val="Normal"/>
    <w:rsid w:val="00C41F3C"/>
    <w:pPr>
      <w:suppressAutoHyphens w:val="0"/>
      <w:spacing w:after="60" w:line="240" w:lineRule="auto"/>
      <w:ind w:left="1701"/>
      <w:jc w:val="both"/>
    </w:pPr>
    <w:rPr>
      <w:rFonts w:ascii="Arial" w:eastAsia="Calibri" w:hAnsi="Arial" w:cs="Arial"/>
      <w:color w:val="auto"/>
      <w:sz w:val="20"/>
      <w:lang w:eastAsia="en-GB"/>
    </w:rPr>
  </w:style>
  <w:style w:type="paragraph" w:customStyle="1" w:styleId="List1indenttext">
    <w:name w:val="List 1 indent text"/>
    <w:basedOn w:val="Normal"/>
    <w:rsid w:val="00C41F3C"/>
    <w:pPr>
      <w:suppressAutoHyphens w:val="0"/>
      <w:spacing w:after="120" w:line="240" w:lineRule="auto"/>
      <w:ind w:left="1134"/>
      <w:jc w:val="both"/>
    </w:pPr>
    <w:rPr>
      <w:rFonts w:ascii="Arial" w:eastAsia="Calibri" w:hAnsi="Arial" w:cs="Calibri"/>
      <w:color w:val="auto"/>
      <w:sz w:val="22"/>
      <w:szCs w:val="20"/>
      <w:lang w:eastAsia="en-GB"/>
    </w:rPr>
  </w:style>
  <w:style w:type="paragraph" w:customStyle="1" w:styleId="List1text">
    <w:name w:val="List 1 text"/>
    <w:basedOn w:val="Normal"/>
    <w:qFormat/>
    <w:rsid w:val="00C41F3C"/>
    <w:pPr>
      <w:suppressAutoHyphens w:val="0"/>
      <w:spacing w:after="120" w:line="240" w:lineRule="auto"/>
      <w:ind w:left="567"/>
    </w:pPr>
    <w:rPr>
      <w:rFonts w:ascii="Arial" w:eastAsia="Calibri" w:hAnsi="Arial" w:cs="Arial"/>
      <w:color w:val="auto"/>
      <w:sz w:val="22"/>
      <w:lang w:eastAsia="en-GB"/>
    </w:rPr>
  </w:style>
  <w:style w:type="character" w:styleId="PageNumber">
    <w:name w:val="page number"/>
    <w:basedOn w:val="DefaultParagraphFont"/>
    <w:rsid w:val="00C41F3C"/>
  </w:style>
  <w:style w:type="paragraph" w:customStyle="1" w:styleId="Table">
    <w:name w:val="Table_#"/>
    <w:basedOn w:val="Normal"/>
    <w:next w:val="Normal"/>
    <w:qFormat/>
    <w:rsid w:val="00C41F3C"/>
    <w:pPr>
      <w:numPr>
        <w:numId w:val="23"/>
      </w:numPr>
      <w:suppressAutoHyphens w:val="0"/>
      <w:spacing w:before="120" w:after="120" w:line="240" w:lineRule="auto"/>
      <w:jc w:val="center"/>
    </w:pPr>
    <w:rPr>
      <w:rFonts w:ascii="Arial" w:eastAsia="Calibri" w:hAnsi="Arial" w:cs="Calibri"/>
      <w:i/>
      <w:color w:val="auto"/>
      <w:sz w:val="22"/>
      <w:szCs w:val="20"/>
      <w:lang w:eastAsia="en-GB"/>
    </w:rPr>
  </w:style>
  <w:style w:type="numbering" w:styleId="ArticleSection">
    <w:name w:val="Outline List 3"/>
    <w:basedOn w:val="NoList"/>
    <w:rsid w:val="00C41F3C"/>
    <w:pPr>
      <w:numPr>
        <w:numId w:val="18"/>
      </w:numPr>
    </w:pPr>
  </w:style>
  <w:style w:type="paragraph" w:styleId="BodyTextIndent">
    <w:name w:val="Body Text Indent"/>
    <w:basedOn w:val="Normal"/>
    <w:link w:val="BodyTextIndentChar"/>
    <w:rsid w:val="00C41F3C"/>
    <w:pPr>
      <w:suppressAutoHyphens w:val="0"/>
      <w:spacing w:after="120" w:line="240" w:lineRule="auto"/>
      <w:ind w:left="567"/>
    </w:pPr>
    <w:rPr>
      <w:rFonts w:ascii="Arial" w:eastAsia="Calibri" w:hAnsi="Arial" w:cs="Calibri"/>
      <w:color w:val="auto"/>
      <w:sz w:val="22"/>
      <w:lang w:eastAsia="en-GB"/>
    </w:rPr>
  </w:style>
  <w:style w:type="character" w:customStyle="1" w:styleId="BodyTextIndentChar">
    <w:name w:val="Body Text Indent Char"/>
    <w:basedOn w:val="DefaultParagraphFont"/>
    <w:link w:val="BodyTextIndent"/>
    <w:rsid w:val="00C41F3C"/>
    <w:rPr>
      <w:rFonts w:ascii="Arial" w:eastAsia="Calibri" w:hAnsi="Arial" w:cs="Calibri"/>
      <w:lang w:val="en-GB" w:eastAsia="en-GB"/>
    </w:rPr>
  </w:style>
  <w:style w:type="paragraph" w:styleId="BodyTextIndent2">
    <w:name w:val="Body Text Indent 2"/>
    <w:basedOn w:val="Normal"/>
    <w:link w:val="BodyTextIndent2Char"/>
    <w:rsid w:val="00C41F3C"/>
    <w:pPr>
      <w:suppressAutoHyphens w:val="0"/>
      <w:spacing w:after="120" w:line="240" w:lineRule="auto"/>
      <w:ind w:left="1134"/>
      <w:jc w:val="both"/>
    </w:pPr>
    <w:rPr>
      <w:rFonts w:ascii="Arial" w:eastAsia="Calibri" w:hAnsi="Arial" w:cs="Calibri"/>
      <w:color w:val="auto"/>
      <w:sz w:val="22"/>
      <w:lang w:eastAsia="de-DE"/>
    </w:rPr>
  </w:style>
  <w:style w:type="character" w:customStyle="1" w:styleId="BodyTextIndent2Char">
    <w:name w:val="Body Text Indent 2 Char"/>
    <w:basedOn w:val="DefaultParagraphFont"/>
    <w:link w:val="BodyTextIndent2"/>
    <w:rsid w:val="00C41F3C"/>
    <w:rPr>
      <w:rFonts w:ascii="Arial" w:eastAsia="Calibri" w:hAnsi="Arial" w:cs="Calibri"/>
      <w:lang w:val="en-GB" w:eastAsia="de-DE"/>
    </w:rPr>
  </w:style>
  <w:style w:type="paragraph" w:customStyle="1" w:styleId="List1indent1">
    <w:name w:val="List 1 indent 1"/>
    <w:basedOn w:val="Normal"/>
    <w:qFormat/>
    <w:rsid w:val="00C41F3C"/>
    <w:pPr>
      <w:numPr>
        <w:ilvl w:val="1"/>
        <w:numId w:val="24"/>
      </w:numPr>
      <w:suppressAutoHyphens w:val="0"/>
      <w:spacing w:after="120" w:line="240" w:lineRule="auto"/>
      <w:jc w:val="both"/>
    </w:pPr>
    <w:rPr>
      <w:rFonts w:ascii="Arial" w:eastAsia="Calibri" w:hAnsi="Arial" w:cs="Arial"/>
      <w:color w:val="auto"/>
      <w:sz w:val="22"/>
      <w:lang w:eastAsia="en-GB"/>
    </w:rPr>
  </w:style>
  <w:style w:type="paragraph" w:customStyle="1" w:styleId="List1indent1text">
    <w:name w:val="List 1 indent 1 text"/>
    <w:basedOn w:val="Normal"/>
    <w:rsid w:val="00C41F3C"/>
    <w:pPr>
      <w:suppressAutoHyphens w:val="0"/>
      <w:spacing w:after="120" w:line="240" w:lineRule="auto"/>
      <w:ind w:left="1134"/>
      <w:jc w:val="both"/>
    </w:pPr>
    <w:rPr>
      <w:rFonts w:ascii="Arial" w:eastAsia="Calibri" w:hAnsi="Arial" w:cs="Arial"/>
      <w:color w:val="auto"/>
      <w:sz w:val="22"/>
      <w:lang w:eastAsia="fr-FR"/>
    </w:rPr>
  </w:style>
  <w:style w:type="paragraph" w:customStyle="1" w:styleId="References">
    <w:name w:val="References"/>
    <w:basedOn w:val="Normal"/>
    <w:qFormat/>
    <w:rsid w:val="00C41F3C"/>
    <w:pPr>
      <w:numPr>
        <w:numId w:val="22"/>
      </w:numPr>
      <w:suppressAutoHyphens w:val="0"/>
      <w:spacing w:after="120" w:line="240" w:lineRule="auto"/>
    </w:pPr>
    <w:rPr>
      <w:rFonts w:ascii="Arial" w:eastAsia="Calibri" w:hAnsi="Arial" w:cs="Calibri"/>
      <w:color w:val="auto"/>
      <w:sz w:val="22"/>
      <w:szCs w:val="20"/>
      <w:lang w:eastAsia="en-GB"/>
    </w:rPr>
  </w:style>
  <w:style w:type="paragraph" w:customStyle="1" w:styleId="AppendixHeading1">
    <w:name w:val="Appendix Heading 1"/>
    <w:basedOn w:val="Normal"/>
    <w:next w:val="BodyText"/>
    <w:rsid w:val="00C41F3C"/>
    <w:pPr>
      <w:numPr>
        <w:numId w:val="17"/>
      </w:numPr>
      <w:suppressAutoHyphens w:val="0"/>
      <w:spacing w:before="120" w:after="120" w:line="240" w:lineRule="auto"/>
    </w:pPr>
    <w:rPr>
      <w:rFonts w:ascii="Arial" w:eastAsia="Calibri" w:hAnsi="Arial" w:cs="Arial"/>
      <w:b/>
      <w:caps/>
      <w:color w:val="auto"/>
      <w:lang w:eastAsia="en-GB"/>
    </w:rPr>
  </w:style>
  <w:style w:type="paragraph" w:customStyle="1" w:styleId="AppendixHeading2">
    <w:name w:val="Appendix Heading 2"/>
    <w:basedOn w:val="Normal"/>
    <w:next w:val="BodyText"/>
    <w:rsid w:val="00C41F3C"/>
    <w:pPr>
      <w:numPr>
        <w:ilvl w:val="1"/>
        <w:numId w:val="17"/>
      </w:numPr>
      <w:suppressAutoHyphens w:val="0"/>
      <w:spacing w:before="120" w:after="120" w:line="240" w:lineRule="auto"/>
    </w:pPr>
    <w:rPr>
      <w:rFonts w:ascii="Arial" w:eastAsia="Calibri" w:hAnsi="Arial" w:cs="Arial"/>
      <w:b/>
      <w:color w:val="auto"/>
      <w:sz w:val="22"/>
      <w:lang w:eastAsia="en-GB"/>
    </w:rPr>
  </w:style>
  <w:style w:type="paragraph" w:customStyle="1" w:styleId="AppendixHeading3">
    <w:name w:val="Appendix Heading 3"/>
    <w:basedOn w:val="Normal"/>
    <w:next w:val="Normal"/>
    <w:rsid w:val="00C41F3C"/>
    <w:pPr>
      <w:numPr>
        <w:ilvl w:val="2"/>
        <w:numId w:val="17"/>
      </w:numPr>
      <w:suppressAutoHyphens w:val="0"/>
      <w:spacing w:before="120" w:after="120" w:line="240" w:lineRule="auto"/>
    </w:pPr>
    <w:rPr>
      <w:rFonts w:ascii="Arial" w:eastAsia="Calibri" w:hAnsi="Arial" w:cs="Arial"/>
      <w:color w:val="auto"/>
      <w:sz w:val="22"/>
      <w:lang w:eastAsia="en-GB"/>
    </w:rPr>
  </w:style>
  <w:style w:type="paragraph" w:customStyle="1" w:styleId="AppendixHeading4">
    <w:name w:val="Appendix Heading 4"/>
    <w:basedOn w:val="Normal"/>
    <w:next w:val="BodyText"/>
    <w:rsid w:val="00C41F3C"/>
    <w:pPr>
      <w:numPr>
        <w:ilvl w:val="3"/>
        <w:numId w:val="17"/>
      </w:numPr>
      <w:suppressAutoHyphens w:val="0"/>
      <w:spacing w:before="120" w:after="120" w:line="240" w:lineRule="auto"/>
    </w:pPr>
    <w:rPr>
      <w:rFonts w:ascii="Arial" w:eastAsia="Calibri" w:hAnsi="Arial" w:cs="Arial"/>
      <w:color w:val="auto"/>
      <w:sz w:val="22"/>
      <w:lang w:eastAsia="en-GB"/>
    </w:rPr>
  </w:style>
  <w:style w:type="paragraph" w:customStyle="1" w:styleId="equation">
    <w:name w:val="equation"/>
    <w:basedOn w:val="Normal"/>
    <w:next w:val="BodyText"/>
    <w:qFormat/>
    <w:rsid w:val="00C41F3C"/>
    <w:pPr>
      <w:keepNext/>
      <w:numPr>
        <w:numId w:val="25"/>
      </w:numPr>
      <w:tabs>
        <w:tab w:val="left" w:pos="142"/>
      </w:tabs>
      <w:suppressAutoHyphens w:val="0"/>
      <w:spacing w:after="120" w:line="240" w:lineRule="auto"/>
      <w:jc w:val="right"/>
    </w:pPr>
    <w:rPr>
      <w:rFonts w:ascii="Arial" w:eastAsia="Times New Roman" w:hAnsi="Arial" w:cs="Times New Roman"/>
      <w:color w:val="auto"/>
      <w:sz w:val="22"/>
      <w:szCs w:val="24"/>
    </w:rPr>
  </w:style>
  <w:style w:type="paragraph" w:customStyle="1" w:styleId="Appendix">
    <w:name w:val="Appendix"/>
    <w:basedOn w:val="Normal"/>
    <w:next w:val="Normal"/>
    <w:rsid w:val="00C41F3C"/>
    <w:pPr>
      <w:numPr>
        <w:numId w:val="27"/>
      </w:numPr>
      <w:suppressAutoHyphens w:val="0"/>
      <w:spacing w:before="120" w:after="240" w:line="240" w:lineRule="auto"/>
      <w:ind w:left="1985" w:hanging="1985"/>
    </w:pPr>
    <w:rPr>
      <w:rFonts w:ascii="Arial" w:eastAsia="Calibri" w:hAnsi="Arial" w:cs="Calibri"/>
      <w:b/>
      <w:color w:val="auto"/>
      <w:szCs w:val="28"/>
    </w:rPr>
  </w:style>
  <w:style w:type="paragraph" w:customStyle="1" w:styleId="Documenttype">
    <w:name w:val="Document type"/>
    <w:basedOn w:val="Normal"/>
    <w:rsid w:val="00C41F3C"/>
    <w:pPr>
      <w:suppressAutoHyphens w:val="0"/>
      <w:spacing w:after="0" w:line="500" w:lineRule="exact"/>
      <w:ind w:left="907" w:right="907"/>
    </w:pPr>
    <w:rPr>
      <w:rFonts w:asciiTheme="minorHAnsi" w:eastAsiaTheme="minorHAnsi" w:hAnsiTheme="minorHAnsi"/>
      <w:b/>
      <w:caps/>
      <w:color w:val="FFFFFF" w:themeColor="background1"/>
      <w:sz w:val="50"/>
      <w:szCs w:val="50"/>
    </w:rPr>
  </w:style>
  <w:style w:type="paragraph" w:customStyle="1" w:styleId="Heading1separatationline">
    <w:name w:val="Heading 1 separatation line"/>
    <w:basedOn w:val="Normal"/>
    <w:next w:val="BodyText"/>
    <w:rsid w:val="00C41F3C"/>
    <w:pPr>
      <w:pBdr>
        <w:bottom w:val="single" w:sz="8" w:space="1" w:color="ACDAF0" w:themeColor="accent1"/>
      </w:pBdr>
      <w:suppressAutoHyphens w:val="0"/>
      <w:spacing w:after="120" w:line="90" w:lineRule="exact"/>
      <w:ind w:right="8789"/>
    </w:pPr>
    <w:rPr>
      <w:rFonts w:asciiTheme="minorHAnsi" w:eastAsiaTheme="minorHAnsi" w:hAnsiTheme="minorHAnsi"/>
      <w:sz w:val="22"/>
    </w:rPr>
  </w:style>
  <w:style w:type="paragraph" w:customStyle="1" w:styleId="Heading2separationline">
    <w:name w:val="Heading 2 separation line"/>
    <w:basedOn w:val="Normal"/>
    <w:next w:val="BodyText"/>
    <w:rsid w:val="00C41F3C"/>
    <w:pPr>
      <w:pBdr>
        <w:bottom w:val="single" w:sz="4" w:space="1" w:color="575756"/>
      </w:pBdr>
      <w:suppressAutoHyphens w:val="0"/>
      <w:spacing w:after="60" w:line="110" w:lineRule="exact"/>
      <w:ind w:right="8787"/>
    </w:pPr>
    <w:rPr>
      <w:rFonts w:asciiTheme="minorHAnsi" w:eastAsiaTheme="minorHAnsi" w:hAnsiTheme="minorHAnsi"/>
      <w:sz w:val="22"/>
    </w:rPr>
  </w:style>
  <w:style w:type="paragraph" w:customStyle="1" w:styleId="PageNumber1">
    <w:name w:val="Page Number1"/>
    <w:basedOn w:val="Normal"/>
    <w:rsid w:val="00C41F3C"/>
    <w:pPr>
      <w:suppressAutoHyphens w:val="0"/>
      <w:spacing w:after="0" w:line="180" w:lineRule="exact"/>
      <w:jc w:val="right"/>
    </w:pPr>
    <w:rPr>
      <w:rFonts w:asciiTheme="minorHAnsi" w:eastAsiaTheme="minorHAnsi" w:hAnsiTheme="minorHAnsi"/>
      <w:color w:val="ACDAF0" w:themeColor="accent1"/>
      <w:sz w:val="18"/>
    </w:rPr>
  </w:style>
  <w:style w:type="paragraph" w:customStyle="1" w:styleId="Editionnumber-footer">
    <w:name w:val="Edition number - footer"/>
    <w:basedOn w:val="Footer"/>
    <w:next w:val="NoSpacing"/>
    <w:rsid w:val="00C41F3C"/>
    <w:pPr>
      <w:framePr w:hSpace="142" w:wrap="around" w:hAnchor="margin" w:xAlign="center" w:yAlign="bottom"/>
      <w:tabs>
        <w:tab w:val="clear" w:pos="4986"/>
        <w:tab w:val="clear" w:pos="9972"/>
      </w:tabs>
      <w:suppressAutoHyphens w:val="0"/>
      <w:spacing w:before="40" w:line="180" w:lineRule="exact"/>
      <w:suppressOverlap/>
    </w:pPr>
    <w:rPr>
      <w:rFonts w:asciiTheme="minorHAnsi" w:eastAsiaTheme="minorHAnsi" w:hAnsiTheme="minorHAnsi"/>
      <w:b/>
      <w:color w:val="ACDAF0" w:themeColor="accent1"/>
      <w:sz w:val="15"/>
      <w:szCs w:val="15"/>
    </w:rPr>
  </w:style>
  <w:style w:type="paragraph" w:customStyle="1" w:styleId="Contents">
    <w:name w:val="Contents"/>
    <w:basedOn w:val="Header"/>
    <w:rsid w:val="00C41F3C"/>
    <w:pPr>
      <w:pBdr>
        <w:bottom w:val="single" w:sz="8" w:space="12" w:color="ACDAF0" w:themeColor="accent1"/>
      </w:pBdr>
      <w:tabs>
        <w:tab w:val="clear" w:pos="4986"/>
        <w:tab w:val="clear" w:pos="9972"/>
      </w:tabs>
      <w:suppressAutoHyphens w:val="0"/>
      <w:spacing w:before="100" w:line="560" w:lineRule="exact"/>
    </w:pPr>
    <w:rPr>
      <w:rFonts w:asciiTheme="minorHAnsi" w:eastAsiaTheme="minorHAnsi" w:hAnsiTheme="minorHAnsi"/>
      <w:b/>
      <w:caps/>
      <w:color w:val="F37121" w:themeColor="accent2"/>
      <w:sz w:val="56"/>
      <w:szCs w:val="56"/>
    </w:rPr>
  </w:style>
  <w:style w:type="paragraph" w:styleId="ListNumber3">
    <w:name w:val="List Number 3"/>
    <w:basedOn w:val="Normal"/>
    <w:uiPriority w:val="99"/>
    <w:unhideWhenUsed/>
    <w:rsid w:val="00C41F3C"/>
    <w:pPr>
      <w:suppressAutoHyphens w:val="0"/>
      <w:spacing w:after="0" w:line="216" w:lineRule="atLeast"/>
      <w:contextualSpacing/>
    </w:pPr>
    <w:rPr>
      <w:rFonts w:asciiTheme="minorHAnsi" w:eastAsiaTheme="minorHAnsi" w:hAnsiTheme="minorHAnsi"/>
      <w:color w:val="auto"/>
      <w:sz w:val="18"/>
    </w:rPr>
  </w:style>
  <w:style w:type="paragraph" w:customStyle="1" w:styleId="Tabletext">
    <w:name w:val="Table text"/>
    <w:basedOn w:val="Normal"/>
    <w:qFormat/>
    <w:rsid w:val="00C41F3C"/>
    <w:pPr>
      <w:suppressAutoHyphens w:val="0"/>
      <w:spacing w:before="60" w:after="60" w:line="240" w:lineRule="auto"/>
      <w:ind w:left="113" w:right="113"/>
    </w:pPr>
    <w:rPr>
      <w:rFonts w:asciiTheme="minorHAnsi" w:eastAsiaTheme="minorHAnsi" w:hAnsiTheme="minorHAnsi" w:cs="Times New Roman"/>
      <w:sz w:val="20"/>
      <w:szCs w:val="24"/>
      <w:lang w:eastAsia="en-GB"/>
    </w:rPr>
  </w:style>
  <w:style w:type="paragraph" w:customStyle="1" w:styleId="Tabletexttitle">
    <w:name w:val="Table text title"/>
    <w:basedOn w:val="Tabletext"/>
    <w:rsid w:val="00C41F3C"/>
    <w:rPr>
      <w:b/>
      <w:color w:val="F37121" w:themeColor="accent2"/>
    </w:rPr>
  </w:style>
  <w:style w:type="paragraph" w:customStyle="1" w:styleId="AnnexDHead2">
    <w:name w:val="Annex D Head 2"/>
    <w:basedOn w:val="BodyText"/>
    <w:next w:val="Heading2separationline"/>
    <w:rsid w:val="00C41F3C"/>
    <w:pPr>
      <w:numPr>
        <w:ilvl w:val="1"/>
        <w:numId w:val="31"/>
      </w:numPr>
      <w:suppressAutoHyphens w:val="0"/>
      <w:spacing w:line="216" w:lineRule="atLeast"/>
      <w:jc w:val="left"/>
    </w:pPr>
    <w:rPr>
      <w:rFonts w:asciiTheme="minorHAnsi" w:eastAsiaTheme="minorHAnsi" w:hAnsiTheme="minorHAnsi" w:cstheme="minorBidi"/>
      <w:b/>
      <w:caps/>
      <w:color w:val="407EC9"/>
      <w:sz w:val="24"/>
      <w:szCs w:val="22"/>
      <w:lang w:eastAsia="de-DE"/>
    </w:rPr>
  </w:style>
  <w:style w:type="paragraph" w:customStyle="1" w:styleId="Listatext">
    <w:name w:val="List a text"/>
    <w:basedOn w:val="Normal"/>
    <w:qFormat/>
    <w:rsid w:val="00C41F3C"/>
    <w:pPr>
      <w:suppressAutoHyphens w:val="0"/>
      <w:spacing w:after="120" w:line="216" w:lineRule="atLeast"/>
      <w:ind w:left="1134"/>
    </w:pPr>
    <w:rPr>
      <w:rFonts w:asciiTheme="minorHAnsi" w:eastAsiaTheme="minorHAnsi" w:hAnsiTheme="minorHAnsi"/>
      <w:color w:val="auto"/>
      <w:sz w:val="22"/>
    </w:rPr>
  </w:style>
  <w:style w:type="character" w:customStyle="1" w:styleId="Bullet2Char">
    <w:name w:val="Bullet 2 Char"/>
    <w:basedOn w:val="DefaultParagraphFont"/>
    <w:link w:val="Bullet2"/>
    <w:rsid w:val="00C41F3C"/>
    <w:rPr>
      <w:rFonts w:ascii="Arial" w:eastAsia="Calibri" w:hAnsi="Arial" w:cs="Arial"/>
      <w:lang w:val="en-GB" w:eastAsia="en-GB"/>
    </w:rPr>
  </w:style>
  <w:style w:type="paragraph" w:customStyle="1" w:styleId="AppendixHead1">
    <w:name w:val="Appendix Head 1"/>
    <w:basedOn w:val="Normal"/>
    <w:next w:val="Heading1separatationline"/>
    <w:rsid w:val="00C41F3C"/>
    <w:pPr>
      <w:numPr>
        <w:numId w:val="41"/>
      </w:numPr>
      <w:suppressAutoHyphens w:val="0"/>
      <w:spacing w:before="120" w:after="120" w:line="240" w:lineRule="auto"/>
    </w:pPr>
    <w:rPr>
      <w:rFonts w:asciiTheme="minorHAnsi" w:eastAsia="Calibri" w:hAnsiTheme="minorHAnsi" w:cs="Arial"/>
      <w:b/>
      <w:caps/>
      <w:color w:val="407EC9"/>
      <w:sz w:val="28"/>
      <w:lang w:eastAsia="en-GB"/>
    </w:rPr>
  </w:style>
  <w:style w:type="paragraph" w:customStyle="1" w:styleId="AppendixHead2">
    <w:name w:val="Appendix Head 2"/>
    <w:basedOn w:val="Normal"/>
    <w:next w:val="Heading2separationline"/>
    <w:rsid w:val="00C41F3C"/>
    <w:pPr>
      <w:numPr>
        <w:ilvl w:val="1"/>
        <w:numId w:val="41"/>
      </w:numPr>
      <w:suppressAutoHyphens w:val="0"/>
      <w:spacing w:before="120" w:after="120" w:line="240" w:lineRule="auto"/>
    </w:pPr>
    <w:rPr>
      <w:rFonts w:asciiTheme="minorHAnsi" w:eastAsia="Calibri" w:hAnsiTheme="minorHAnsi" w:cs="Arial"/>
      <w:b/>
      <w:caps/>
      <w:color w:val="407EC9"/>
      <w:lang w:eastAsia="en-GB"/>
    </w:rPr>
  </w:style>
  <w:style w:type="paragraph" w:customStyle="1" w:styleId="AppendixHead3">
    <w:name w:val="Appendix Head 3"/>
    <w:basedOn w:val="Normal"/>
    <w:next w:val="BodyText"/>
    <w:rsid w:val="00C41F3C"/>
    <w:pPr>
      <w:numPr>
        <w:ilvl w:val="2"/>
        <w:numId w:val="41"/>
      </w:numPr>
      <w:suppressAutoHyphens w:val="0"/>
      <w:spacing w:before="120" w:after="120" w:line="240" w:lineRule="auto"/>
    </w:pPr>
    <w:rPr>
      <w:rFonts w:asciiTheme="minorHAnsi" w:eastAsia="Calibri" w:hAnsiTheme="minorHAnsi" w:cs="Arial"/>
      <w:b/>
      <w:smallCaps/>
      <w:color w:val="407EC9"/>
      <w:sz w:val="22"/>
      <w:lang w:eastAsia="en-GB"/>
    </w:rPr>
  </w:style>
  <w:style w:type="paragraph" w:customStyle="1" w:styleId="AppendixHead4">
    <w:name w:val="Appendix Head 4"/>
    <w:basedOn w:val="Normal"/>
    <w:next w:val="BodyText"/>
    <w:rsid w:val="00C41F3C"/>
    <w:pPr>
      <w:numPr>
        <w:ilvl w:val="3"/>
        <w:numId w:val="41"/>
      </w:numPr>
      <w:suppressAutoHyphens w:val="0"/>
      <w:spacing w:before="120" w:after="120" w:line="240" w:lineRule="auto"/>
    </w:pPr>
    <w:rPr>
      <w:rFonts w:asciiTheme="minorHAnsi" w:eastAsia="Calibri" w:hAnsiTheme="minorHAnsi" w:cs="Arial"/>
      <w:b/>
      <w:color w:val="407EC9"/>
      <w:sz w:val="22"/>
      <w:lang w:eastAsia="en-GB"/>
    </w:rPr>
  </w:style>
  <w:style w:type="character" w:customStyle="1" w:styleId="AnnexChar">
    <w:name w:val="Annex Char"/>
    <w:basedOn w:val="DefaultParagraphFont"/>
    <w:rsid w:val="00C41F3C"/>
    <w:rPr>
      <w:rFonts w:asciiTheme="minorHAnsi" w:hAnsiTheme="minorHAnsi" w:cstheme="minorHAnsi"/>
      <w:b/>
      <w:i/>
      <w:snapToGrid w:val="0"/>
      <w:color w:val="ACDAF0" w:themeColor="accent1"/>
      <w:sz w:val="28"/>
      <w:szCs w:val="22"/>
      <w:u w:val="single"/>
    </w:rPr>
  </w:style>
  <w:style w:type="paragraph" w:customStyle="1" w:styleId="AnnexAHead1">
    <w:name w:val="Annex A Head 1"/>
    <w:basedOn w:val="Normal"/>
    <w:next w:val="Heading1separatationline"/>
    <w:rsid w:val="00C41F3C"/>
    <w:pPr>
      <w:numPr>
        <w:numId w:val="28"/>
      </w:numPr>
      <w:suppressAutoHyphens w:val="0"/>
      <w:spacing w:before="240" w:after="120" w:line="240" w:lineRule="auto"/>
    </w:pPr>
    <w:rPr>
      <w:rFonts w:asciiTheme="minorHAnsi" w:eastAsia="Calibri" w:hAnsiTheme="minorHAnsi" w:cs="Calibri"/>
      <w:b/>
      <w:bCs/>
      <w:caps/>
      <w:color w:val="407EC9"/>
      <w:sz w:val="28"/>
      <w:lang w:eastAsia="en-GB"/>
    </w:rPr>
  </w:style>
  <w:style w:type="paragraph" w:customStyle="1" w:styleId="AnnexAHead2">
    <w:name w:val="Annex A Head 2"/>
    <w:basedOn w:val="Normal"/>
    <w:next w:val="Heading2separationline"/>
    <w:rsid w:val="00C41F3C"/>
    <w:pPr>
      <w:numPr>
        <w:ilvl w:val="1"/>
        <w:numId w:val="28"/>
      </w:numPr>
      <w:suppressAutoHyphens w:val="0"/>
      <w:spacing w:before="120" w:after="120" w:line="240" w:lineRule="auto"/>
    </w:pPr>
    <w:rPr>
      <w:rFonts w:asciiTheme="minorHAnsi" w:eastAsia="Calibri" w:hAnsiTheme="minorHAnsi" w:cs="Calibri"/>
      <w:b/>
      <w:caps/>
      <w:color w:val="407EC9"/>
      <w:lang w:eastAsia="en-GB"/>
    </w:rPr>
  </w:style>
  <w:style w:type="paragraph" w:customStyle="1" w:styleId="AnnexAHead3">
    <w:name w:val="Annex A Head 3"/>
    <w:basedOn w:val="Normal"/>
    <w:next w:val="BodyText"/>
    <w:rsid w:val="00C41F3C"/>
    <w:pPr>
      <w:numPr>
        <w:ilvl w:val="2"/>
        <w:numId w:val="28"/>
      </w:numPr>
      <w:suppressAutoHyphens w:val="0"/>
      <w:spacing w:before="120" w:after="120" w:line="240" w:lineRule="auto"/>
    </w:pPr>
    <w:rPr>
      <w:rFonts w:asciiTheme="minorHAnsi" w:eastAsia="Calibri" w:hAnsiTheme="minorHAnsi" w:cs="Calibri"/>
      <w:b/>
      <w:smallCaps/>
      <w:color w:val="407EC9"/>
      <w:sz w:val="22"/>
      <w:lang w:eastAsia="en-GB"/>
    </w:rPr>
  </w:style>
  <w:style w:type="paragraph" w:customStyle="1" w:styleId="AnnexAHead4">
    <w:name w:val="Annex A Head 4"/>
    <w:basedOn w:val="Normal"/>
    <w:next w:val="BodyText"/>
    <w:rsid w:val="00C41F3C"/>
    <w:pPr>
      <w:numPr>
        <w:ilvl w:val="3"/>
        <w:numId w:val="28"/>
      </w:numPr>
      <w:suppressAutoHyphens w:val="0"/>
      <w:spacing w:before="120" w:after="120" w:line="240" w:lineRule="auto"/>
    </w:pPr>
    <w:rPr>
      <w:rFonts w:asciiTheme="minorHAnsi" w:eastAsia="Calibri" w:hAnsiTheme="minorHAnsi" w:cs="Calibri"/>
      <w:b/>
      <w:color w:val="407EC9"/>
      <w:sz w:val="22"/>
      <w:lang w:eastAsia="en-GB"/>
    </w:rPr>
  </w:style>
  <w:style w:type="paragraph" w:styleId="BodyTextIndent3">
    <w:name w:val="Body Text Indent 3"/>
    <w:basedOn w:val="Normal"/>
    <w:link w:val="BodyTextIndent3Char"/>
    <w:unhideWhenUsed/>
    <w:rsid w:val="00C41F3C"/>
    <w:pPr>
      <w:suppressAutoHyphens w:val="0"/>
      <w:spacing w:after="120" w:line="216" w:lineRule="atLeast"/>
      <w:ind w:left="360"/>
    </w:pPr>
    <w:rPr>
      <w:rFonts w:asciiTheme="minorHAnsi" w:eastAsiaTheme="minorHAnsi" w:hAnsiTheme="minorHAnsi"/>
      <w:color w:val="auto"/>
      <w:sz w:val="16"/>
      <w:szCs w:val="16"/>
    </w:rPr>
  </w:style>
  <w:style w:type="character" w:customStyle="1" w:styleId="BodyTextIndent3Char">
    <w:name w:val="Body Text Indent 3 Char"/>
    <w:basedOn w:val="DefaultParagraphFont"/>
    <w:link w:val="BodyTextIndent3"/>
    <w:rsid w:val="00C41F3C"/>
    <w:rPr>
      <w:sz w:val="16"/>
      <w:szCs w:val="16"/>
      <w:lang w:val="en-GB"/>
    </w:rPr>
  </w:style>
  <w:style w:type="paragraph" w:customStyle="1" w:styleId="InsetList">
    <w:name w:val="Inset List"/>
    <w:basedOn w:val="Normal"/>
    <w:rsid w:val="00C41F3C"/>
    <w:pPr>
      <w:numPr>
        <w:numId w:val="42"/>
      </w:numPr>
      <w:suppressAutoHyphens w:val="0"/>
      <w:spacing w:after="120" w:line="216" w:lineRule="atLeast"/>
      <w:jc w:val="both"/>
    </w:pPr>
    <w:rPr>
      <w:rFonts w:asciiTheme="minorHAnsi" w:eastAsiaTheme="minorHAnsi" w:hAnsiTheme="minorHAnsi"/>
      <w:color w:val="auto"/>
      <w:sz w:val="22"/>
    </w:rPr>
  </w:style>
  <w:style w:type="paragraph" w:customStyle="1" w:styleId="ListofFigures">
    <w:name w:val="List of Figures"/>
    <w:basedOn w:val="Normal"/>
    <w:next w:val="Normal"/>
    <w:rsid w:val="00C41F3C"/>
    <w:pPr>
      <w:suppressAutoHyphens w:val="0"/>
      <w:spacing w:after="240" w:line="480" w:lineRule="atLeast"/>
    </w:pPr>
    <w:rPr>
      <w:rFonts w:asciiTheme="minorHAnsi" w:eastAsiaTheme="minorHAnsi" w:hAnsiTheme="minorHAnsi"/>
      <w:b/>
      <w:color w:val="F37121" w:themeColor="accent2"/>
      <w:sz w:val="40"/>
      <w:szCs w:val="40"/>
    </w:rPr>
  </w:style>
  <w:style w:type="paragraph" w:customStyle="1" w:styleId="Reference">
    <w:name w:val="Reference"/>
    <w:basedOn w:val="Normal"/>
    <w:qFormat/>
    <w:rsid w:val="00C41F3C"/>
    <w:pPr>
      <w:tabs>
        <w:tab w:val="num" w:pos="0"/>
      </w:tabs>
      <w:suppressAutoHyphens w:val="0"/>
      <w:spacing w:after="120" w:line="240" w:lineRule="auto"/>
      <w:ind w:left="567" w:hanging="567"/>
    </w:pPr>
    <w:rPr>
      <w:rFonts w:asciiTheme="minorHAnsi" w:eastAsia="Times New Roman" w:hAnsiTheme="minorHAnsi" w:cs="Times New Roman"/>
      <w:color w:val="auto"/>
      <w:sz w:val="22"/>
      <w:szCs w:val="20"/>
    </w:rPr>
  </w:style>
  <w:style w:type="paragraph" w:customStyle="1" w:styleId="Tablecaption">
    <w:name w:val="Table caption"/>
    <w:basedOn w:val="Normal"/>
    <w:next w:val="Normal"/>
    <w:qFormat/>
    <w:rsid w:val="00C41F3C"/>
    <w:pPr>
      <w:numPr>
        <w:numId w:val="44"/>
      </w:numPr>
      <w:suppressAutoHyphens w:val="0"/>
      <w:spacing w:after="240" w:line="216" w:lineRule="atLeast"/>
    </w:pPr>
    <w:rPr>
      <w:rFonts w:asciiTheme="minorHAnsi" w:eastAsiaTheme="minorHAnsi" w:hAnsiTheme="minorHAnsi"/>
      <w:b/>
      <w:bCs/>
      <w:i/>
      <w:color w:val="575756"/>
      <w:sz w:val="22"/>
      <w:u w:val="single"/>
    </w:rPr>
  </w:style>
  <w:style w:type="paragraph" w:styleId="ListNumber">
    <w:name w:val="List Number"/>
    <w:basedOn w:val="Normal"/>
    <w:rsid w:val="00C41F3C"/>
    <w:pPr>
      <w:tabs>
        <w:tab w:val="num" w:pos="360"/>
      </w:tabs>
      <w:suppressAutoHyphens w:val="0"/>
      <w:spacing w:after="0" w:line="216" w:lineRule="atLeast"/>
      <w:ind w:left="360" w:hanging="360"/>
      <w:contextualSpacing/>
    </w:pPr>
    <w:rPr>
      <w:rFonts w:asciiTheme="minorHAnsi" w:eastAsiaTheme="minorHAnsi" w:hAnsiTheme="minorHAnsi"/>
      <w:color w:val="auto"/>
      <w:sz w:val="18"/>
    </w:rPr>
  </w:style>
  <w:style w:type="paragraph" w:customStyle="1" w:styleId="Footereditionno">
    <w:name w:val="Footer edition no."/>
    <w:basedOn w:val="Normal"/>
    <w:rsid w:val="00C41F3C"/>
    <w:pPr>
      <w:tabs>
        <w:tab w:val="right" w:pos="10206"/>
      </w:tabs>
      <w:suppressAutoHyphens w:val="0"/>
      <w:spacing w:after="0" w:line="216" w:lineRule="atLeast"/>
    </w:pPr>
    <w:rPr>
      <w:rFonts w:asciiTheme="minorHAnsi" w:eastAsiaTheme="minorHAnsi" w:hAnsiTheme="minorHAnsi"/>
      <w:b/>
      <w:color w:val="00558C"/>
      <w:sz w:val="15"/>
    </w:rPr>
  </w:style>
  <w:style w:type="paragraph" w:customStyle="1" w:styleId="Lista">
    <w:name w:val="List a"/>
    <w:basedOn w:val="Normal"/>
    <w:qFormat/>
    <w:rsid w:val="00C41F3C"/>
    <w:pPr>
      <w:suppressAutoHyphens w:val="0"/>
      <w:spacing w:after="120" w:line="240" w:lineRule="auto"/>
      <w:jc w:val="both"/>
    </w:pPr>
    <w:rPr>
      <w:rFonts w:asciiTheme="minorHAnsi" w:eastAsia="Times New Roman" w:hAnsiTheme="minorHAnsi" w:cs="Times New Roman"/>
      <w:color w:val="auto"/>
      <w:sz w:val="22"/>
      <w:szCs w:val="20"/>
      <w:lang w:eastAsia="en-GB"/>
    </w:rPr>
  </w:style>
  <w:style w:type="paragraph" w:customStyle="1" w:styleId="Listi">
    <w:name w:val="List i"/>
    <w:basedOn w:val="Normal"/>
    <w:qFormat/>
    <w:rsid w:val="00C41F3C"/>
    <w:pPr>
      <w:suppressAutoHyphens w:val="0"/>
      <w:spacing w:after="120" w:line="216" w:lineRule="atLeast"/>
    </w:pPr>
    <w:rPr>
      <w:rFonts w:asciiTheme="minorHAnsi" w:eastAsiaTheme="minorHAnsi" w:hAnsiTheme="minorHAnsi"/>
      <w:color w:val="auto"/>
      <w:sz w:val="20"/>
    </w:rPr>
  </w:style>
  <w:style w:type="paragraph" w:customStyle="1" w:styleId="Listitext">
    <w:name w:val="List i text"/>
    <w:basedOn w:val="Normal"/>
    <w:rsid w:val="00C41F3C"/>
    <w:pPr>
      <w:suppressAutoHyphens w:val="0"/>
      <w:spacing w:after="0" w:line="216" w:lineRule="atLeast"/>
      <w:ind w:left="2268" w:hanging="567"/>
    </w:pPr>
    <w:rPr>
      <w:rFonts w:asciiTheme="minorHAnsi" w:eastAsiaTheme="minorHAnsi" w:hAnsiTheme="minorHAnsi"/>
      <w:color w:val="auto"/>
      <w:sz w:val="20"/>
    </w:rPr>
  </w:style>
  <w:style w:type="paragraph" w:styleId="DocumentMap">
    <w:name w:val="Document Map"/>
    <w:basedOn w:val="Normal"/>
    <w:link w:val="DocumentMapChar"/>
    <w:rsid w:val="00C41F3C"/>
    <w:pPr>
      <w:shd w:val="clear" w:color="auto" w:fill="000080"/>
      <w:suppressAutoHyphens w:val="0"/>
      <w:spacing w:after="0" w:line="240" w:lineRule="auto"/>
    </w:pPr>
    <w:rPr>
      <w:rFonts w:ascii="Tahoma" w:eastAsia="Times New Roman" w:hAnsi="Tahoma" w:cs="Times New Roman"/>
      <w:color w:val="auto"/>
      <w:sz w:val="20"/>
      <w:szCs w:val="24"/>
      <w:lang w:val="de-DE" w:eastAsia="de-DE"/>
    </w:rPr>
  </w:style>
  <w:style w:type="character" w:customStyle="1" w:styleId="DocumentMapChar">
    <w:name w:val="Document Map Char"/>
    <w:basedOn w:val="DefaultParagraphFont"/>
    <w:link w:val="DocumentMap"/>
    <w:rsid w:val="00C41F3C"/>
    <w:rPr>
      <w:rFonts w:ascii="Tahoma" w:eastAsia="Times New Roman" w:hAnsi="Tahoma" w:cs="Times New Roman"/>
      <w:sz w:val="20"/>
      <w:szCs w:val="24"/>
      <w:shd w:val="clear" w:color="auto" w:fill="000080"/>
      <w:lang w:val="de-DE" w:eastAsia="de-DE"/>
    </w:rPr>
  </w:style>
  <w:style w:type="paragraph" w:customStyle="1" w:styleId="AnnexEHead1">
    <w:name w:val="Annex E Head 1"/>
    <w:basedOn w:val="Normal"/>
    <w:next w:val="Heading1separatationline"/>
    <w:rsid w:val="00C41F3C"/>
    <w:pPr>
      <w:suppressAutoHyphens w:val="0"/>
      <w:spacing w:before="240" w:after="120" w:line="216" w:lineRule="atLeast"/>
    </w:pPr>
    <w:rPr>
      <w:rFonts w:asciiTheme="minorHAnsi" w:eastAsiaTheme="minorHAnsi" w:hAnsiTheme="minorHAnsi"/>
      <w:b/>
      <w:caps/>
      <w:color w:val="407EC9"/>
      <w:sz w:val="28"/>
    </w:rPr>
  </w:style>
  <w:style w:type="character" w:styleId="HTMLCite">
    <w:name w:val="HTML Cite"/>
    <w:rsid w:val="00C41F3C"/>
    <w:rPr>
      <w:i/>
      <w:iCs/>
    </w:rPr>
  </w:style>
  <w:style w:type="paragraph" w:customStyle="1" w:styleId="AnnexEHead2">
    <w:name w:val="Annex E Head 2"/>
    <w:basedOn w:val="Normal"/>
    <w:next w:val="Heading2separationline"/>
    <w:rsid w:val="00C41F3C"/>
    <w:pPr>
      <w:suppressAutoHyphens w:val="0"/>
      <w:spacing w:after="0" w:line="216" w:lineRule="atLeast"/>
    </w:pPr>
    <w:rPr>
      <w:rFonts w:asciiTheme="minorHAnsi" w:eastAsiaTheme="minorHAnsi" w:hAnsiTheme="minorHAnsi"/>
      <w:b/>
      <w:caps/>
      <w:color w:val="407EC9"/>
    </w:rPr>
  </w:style>
  <w:style w:type="table" w:customStyle="1" w:styleId="TableGrid1">
    <w:name w:val="Table Grid1"/>
    <w:basedOn w:val="TableNormal"/>
    <w:next w:val="TableGrid"/>
    <w:uiPriority w:val="59"/>
    <w:rsid w:val="00C41F3C"/>
    <w:pPr>
      <w:suppressAutoHyphens w:val="0"/>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insetlist">
    <w:name w:val="Table inset list"/>
    <w:basedOn w:val="InsetList"/>
    <w:rsid w:val="00C41F3C"/>
    <w:pPr>
      <w:numPr>
        <w:numId w:val="45"/>
      </w:numPr>
    </w:pPr>
    <w:rPr>
      <w:sz w:val="20"/>
    </w:rPr>
  </w:style>
  <w:style w:type="character" w:customStyle="1" w:styleId="TextedesaisieCar">
    <w:name w:val="Texte de saisie Car"/>
    <w:basedOn w:val="DefaultParagraphFont"/>
    <w:link w:val="Textedesaisie"/>
    <w:rsid w:val="00C41F3C"/>
    <w:rPr>
      <w:rFonts w:ascii="Arial" w:eastAsia="Calibri" w:hAnsi="Arial" w:cs="Calibri"/>
      <w:color w:val="08374B" w:themeColor="text1"/>
      <w:lang w:val="en-GB" w:eastAsia="en-GB"/>
    </w:rPr>
  </w:style>
  <w:style w:type="paragraph" w:customStyle="1" w:styleId="AnnexEHead3">
    <w:name w:val="Annex E Head 3"/>
    <w:basedOn w:val="Normal"/>
    <w:next w:val="BodyText"/>
    <w:rsid w:val="00C41F3C"/>
    <w:pPr>
      <w:suppressAutoHyphens w:val="0"/>
      <w:spacing w:after="120" w:line="216" w:lineRule="atLeast"/>
    </w:pPr>
    <w:rPr>
      <w:rFonts w:asciiTheme="minorHAnsi" w:eastAsiaTheme="minorHAnsi" w:hAnsiTheme="minorHAnsi"/>
      <w:b/>
      <w:smallCaps/>
      <w:color w:val="407EC9"/>
      <w:sz w:val="22"/>
    </w:rPr>
  </w:style>
  <w:style w:type="paragraph" w:customStyle="1" w:styleId="AnnexBHead1">
    <w:name w:val="Annex B Head 1"/>
    <w:basedOn w:val="Normal"/>
    <w:next w:val="Heading1separatationline"/>
    <w:rsid w:val="00C41F3C"/>
    <w:pPr>
      <w:numPr>
        <w:numId w:val="29"/>
      </w:numPr>
      <w:suppressAutoHyphens w:val="0"/>
      <w:spacing w:after="0" w:line="216" w:lineRule="atLeast"/>
    </w:pPr>
    <w:rPr>
      <w:rFonts w:asciiTheme="minorHAnsi" w:eastAsiaTheme="minorHAnsi" w:hAnsiTheme="minorHAnsi"/>
      <w:b/>
      <w:caps/>
      <w:color w:val="407EC9"/>
      <w:sz w:val="28"/>
    </w:rPr>
  </w:style>
  <w:style w:type="paragraph" w:customStyle="1" w:styleId="AnnexBHead2">
    <w:name w:val="Annex B Head 2"/>
    <w:basedOn w:val="Normal"/>
    <w:next w:val="Heading2separationline"/>
    <w:rsid w:val="00C41F3C"/>
    <w:pPr>
      <w:tabs>
        <w:tab w:val="num" w:pos="0"/>
      </w:tabs>
      <w:suppressAutoHyphens w:val="0"/>
      <w:spacing w:after="0" w:line="216" w:lineRule="atLeast"/>
      <w:ind w:left="851" w:hanging="851"/>
    </w:pPr>
    <w:rPr>
      <w:rFonts w:asciiTheme="minorHAnsi" w:eastAsiaTheme="minorHAnsi" w:hAnsiTheme="minorHAnsi"/>
      <w:b/>
      <w:caps/>
      <w:color w:val="407EC9"/>
    </w:rPr>
  </w:style>
  <w:style w:type="paragraph" w:customStyle="1" w:styleId="AnnexBHead3">
    <w:name w:val="Annex B Head 3"/>
    <w:basedOn w:val="Normal"/>
    <w:next w:val="BodyText"/>
    <w:rsid w:val="00C41F3C"/>
    <w:pPr>
      <w:suppressAutoHyphens w:val="0"/>
      <w:spacing w:after="0" w:line="216" w:lineRule="atLeast"/>
      <w:ind w:left="992" w:hanging="992"/>
    </w:pPr>
    <w:rPr>
      <w:rFonts w:asciiTheme="minorHAnsi" w:eastAsiaTheme="minorHAnsi" w:hAnsiTheme="minorHAnsi"/>
      <w:b/>
      <w:smallCaps/>
      <w:color w:val="407EC9"/>
      <w:sz w:val="22"/>
    </w:rPr>
  </w:style>
  <w:style w:type="paragraph" w:customStyle="1" w:styleId="AnnexBHead4">
    <w:name w:val="Annex B Head 4"/>
    <w:basedOn w:val="Normal"/>
    <w:next w:val="BodyText"/>
    <w:rsid w:val="00C41F3C"/>
    <w:pPr>
      <w:tabs>
        <w:tab w:val="num" w:pos="0"/>
      </w:tabs>
      <w:suppressAutoHyphens w:val="0"/>
      <w:spacing w:after="0" w:line="216" w:lineRule="atLeast"/>
      <w:ind w:left="1134" w:hanging="1134"/>
    </w:pPr>
    <w:rPr>
      <w:rFonts w:asciiTheme="minorHAnsi" w:eastAsiaTheme="minorHAnsi" w:hAnsiTheme="minorHAnsi"/>
      <w:b/>
      <w:color w:val="407EC9"/>
      <w:sz w:val="22"/>
    </w:rPr>
  </w:style>
  <w:style w:type="paragraph" w:customStyle="1" w:styleId="Footerlandscape">
    <w:name w:val="Footer landscape"/>
    <w:basedOn w:val="Normal"/>
    <w:rsid w:val="00C41F3C"/>
    <w:pPr>
      <w:pBdr>
        <w:top w:val="single" w:sz="4" w:space="1" w:color="auto"/>
      </w:pBdr>
      <w:tabs>
        <w:tab w:val="right" w:pos="15309"/>
      </w:tabs>
      <w:suppressAutoHyphens w:val="0"/>
      <w:adjustRightInd w:val="0"/>
      <w:spacing w:after="0" w:line="216" w:lineRule="atLeast"/>
    </w:pPr>
    <w:rPr>
      <w:rFonts w:asciiTheme="minorHAnsi" w:eastAsiaTheme="minorHAnsi" w:hAnsiTheme="minorHAnsi"/>
      <w:b/>
      <w:color w:val="00558C"/>
      <w:sz w:val="15"/>
    </w:rPr>
  </w:style>
  <w:style w:type="paragraph" w:customStyle="1" w:styleId="Documentnumber">
    <w:name w:val="Document number"/>
    <w:basedOn w:val="Normal"/>
    <w:next w:val="Normal"/>
    <w:rsid w:val="00C41F3C"/>
    <w:pPr>
      <w:suppressAutoHyphens w:val="0"/>
      <w:spacing w:after="0" w:line="216" w:lineRule="atLeast"/>
    </w:pPr>
    <w:rPr>
      <w:rFonts w:asciiTheme="minorHAnsi" w:eastAsiaTheme="minorHAnsi" w:hAnsiTheme="minorHAnsi"/>
      <w:caps/>
      <w:color w:val="00558C"/>
      <w:sz w:val="50"/>
    </w:rPr>
  </w:style>
  <w:style w:type="paragraph" w:customStyle="1" w:styleId="Documentdate">
    <w:name w:val="Document date"/>
    <w:basedOn w:val="Normal"/>
    <w:rsid w:val="00C41F3C"/>
    <w:pPr>
      <w:suppressAutoHyphens w:val="0"/>
      <w:spacing w:after="0" w:line="216" w:lineRule="atLeast"/>
    </w:pPr>
    <w:rPr>
      <w:rFonts w:asciiTheme="minorHAnsi" w:eastAsiaTheme="minorHAnsi" w:hAnsiTheme="minorHAnsi"/>
      <w:b/>
      <w:color w:val="00558C"/>
      <w:sz w:val="28"/>
    </w:rPr>
  </w:style>
  <w:style w:type="paragraph" w:customStyle="1" w:styleId="Footerportrait">
    <w:name w:val="Footer portrait"/>
    <w:basedOn w:val="Normal"/>
    <w:rsid w:val="00C41F3C"/>
    <w:pPr>
      <w:pBdr>
        <w:top w:val="single" w:sz="4" w:space="1" w:color="auto"/>
      </w:pBdr>
      <w:tabs>
        <w:tab w:val="right" w:pos="10206"/>
      </w:tabs>
      <w:suppressAutoHyphens w:val="0"/>
      <w:spacing w:after="0" w:line="216" w:lineRule="atLeast"/>
    </w:pPr>
    <w:rPr>
      <w:rFonts w:asciiTheme="minorHAnsi" w:eastAsiaTheme="minorHAnsi" w:hAnsiTheme="minorHAnsi"/>
      <w:b/>
      <w:noProof/>
      <w:color w:val="00558C"/>
      <w:sz w:val="15"/>
      <w:lang w:val="en-US"/>
    </w:rPr>
  </w:style>
  <w:style w:type="paragraph" w:customStyle="1" w:styleId="Documentname">
    <w:name w:val="Document name"/>
    <w:basedOn w:val="Documenttype"/>
    <w:rsid w:val="00C41F3C"/>
    <w:pPr>
      <w:ind w:left="0" w:right="0"/>
    </w:pPr>
    <w:rPr>
      <w:b w:val="0"/>
      <w:color w:val="00558C"/>
    </w:rPr>
  </w:style>
  <w:style w:type="paragraph" w:customStyle="1" w:styleId="Style1">
    <w:name w:val="Style1"/>
    <w:basedOn w:val="Tableheading0"/>
    <w:rsid w:val="00C41F3C"/>
    <w:pPr>
      <w:spacing w:before="60" w:after="60"/>
      <w:jc w:val="center"/>
    </w:pPr>
    <w:rPr>
      <w:rFonts w:eastAsiaTheme="majorEastAsia"/>
      <w:color w:val="407EC9"/>
      <w:lang w:val="en-US"/>
    </w:rPr>
  </w:style>
  <w:style w:type="paragraph" w:customStyle="1" w:styleId="Headingseparationline-landscape">
    <w:name w:val="Heading separation line - landscape"/>
    <w:basedOn w:val="Heading1separatationline"/>
    <w:rsid w:val="00C41F3C"/>
    <w:pPr>
      <w:ind w:right="14317"/>
    </w:pPr>
  </w:style>
  <w:style w:type="paragraph" w:customStyle="1" w:styleId="AnnexCHead1">
    <w:name w:val="Annex C Head 1"/>
    <w:basedOn w:val="Normal"/>
    <w:next w:val="Heading1separatationline"/>
    <w:rsid w:val="00C41F3C"/>
    <w:pPr>
      <w:numPr>
        <w:numId w:val="30"/>
      </w:numPr>
      <w:suppressAutoHyphens w:val="0"/>
      <w:spacing w:before="240" w:after="120" w:line="216" w:lineRule="atLeast"/>
    </w:pPr>
    <w:rPr>
      <w:rFonts w:asciiTheme="minorHAnsi" w:eastAsiaTheme="minorHAnsi" w:hAnsiTheme="minorHAnsi"/>
      <w:b/>
      <w:caps/>
      <w:color w:val="407EC9"/>
      <w:sz w:val="28"/>
    </w:rPr>
  </w:style>
  <w:style w:type="paragraph" w:customStyle="1" w:styleId="AnnexCHead2">
    <w:name w:val="Annex C Head 2"/>
    <w:basedOn w:val="Normal"/>
    <w:next w:val="Heading2separationline"/>
    <w:rsid w:val="00C41F3C"/>
    <w:pPr>
      <w:numPr>
        <w:ilvl w:val="1"/>
        <w:numId w:val="30"/>
      </w:numPr>
      <w:suppressAutoHyphens w:val="0"/>
      <w:spacing w:after="0" w:line="216" w:lineRule="atLeast"/>
    </w:pPr>
    <w:rPr>
      <w:rFonts w:asciiTheme="minorHAnsi" w:eastAsiaTheme="minorHAnsi" w:hAnsiTheme="minorHAnsi"/>
      <w:b/>
      <w:caps/>
      <w:color w:val="407EC9"/>
    </w:rPr>
  </w:style>
  <w:style w:type="paragraph" w:customStyle="1" w:styleId="AnnexCHead3">
    <w:name w:val="Annex C Head 3"/>
    <w:basedOn w:val="Normal"/>
    <w:rsid w:val="00C41F3C"/>
    <w:pPr>
      <w:numPr>
        <w:ilvl w:val="2"/>
        <w:numId w:val="30"/>
      </w:numPr>
      <w:suppressAutoHyphens w:val="0"/>
      <w:spacing w:before="120" w:after="120" w:line="216" w:lineRule="atLeast"/>
    </w:pPr>
    <w:rPr>
      <w:rFonts w:asciiTheme="minorHAnsi" w:eastAsiaTheme="minorHAnsi" w:hAnsiTheme="minorHAnsi"/>
      <w:b/>
      <w:smallCaps/>
      <w:color w:val="407EC9"/>
      <w:sz w:val="22"/>
    </w:rPr>
  </w:style>
  <w:style w:type="paragraph" w:customStyle="1" w:styleId="AnnexCHead4">
    <w:name w:val="Annex C Head 4"/>
    <w:basedOn w:val="Normal"/>
    <w:next w:val="BodyText"/>
    <w:rsid w:val="00C41F3C"/>
    <w:pPr>
      <w:numPr>
        <w:ilvl w:val="3"/>
        <w:numId w:val="30"/>
      </w:numPr>
      <w:suppressAutoHyphens w:val="0"/>
      <w:spacing w:before="120" w:after="120" w:line="216" w:lineRule="atLeast"/>
    </w:pPr>
    <w:rPr>
      <w:rFonts w:asciiTheme="minorHAnsi" w:eastAsiaTheme="minorHAnsi" w:hAnsiTheme="minorHAnsi"/>
      <w:b/>
      <w:color w:val="407EC9"/>
      <w:sz w:val="22"/>
      <w:lang w:eastAsia="de-DE"/>
    </w:rPr>
  </w:style>
  <w:style w:type="paragraph" w:customStyle="1" w:styleId="AnnexDHead1">
    <w:name w:val="Annex D Head 1"/>
    <w:basedOn w:val="Normal"/>
    <w:next w:val="Heading1separatationline"/>
    <w:rsid w:val="00C41F3C"/>
    <w:pPr>
      <w:numPr>
        <w:numId w:val="31"/>
      </w:numPr>
      <w:suppressAutoHyphens w:val="0"/>
      <w:spacing w:before="240" w:after="120" w:line="216" w:lineRule="atLeast"/>
    </w:pPr>
    <w:rPr>
      <w:rFonts w:asciiTheme="minorHAnsi" w:eastAsiaTheme="minorHAnsi" w:hAnsiTheme="minorHAnsi"/>
      <w:b/>
      <w:caps/>
      <w:color w:val="407EC9"/>
      <w:sz w:val="28"/>
      <w:lang w:eastAsia="de-DE"/>
    </w:rPr>
  </w:style>
  <w:style w:type="character" w:customStyle="1" w:styleId="IntenseEmphasis1">
    <w:name w:val="Intense Emphasis1"/>
    <w:basedOn w:val="DefaultParagraphFont"/>
    <w:uiPriority w:val="21"/>
    <w:rsid w:val="00C41F3C"/>
    <w:rPr>
      <w:b/>
      <w:bCs/>
      <w:i/>
      <w:iCs/>
      <w:color w:val="ACDAF0"/>
    </w:rPr>
  </w:style>
  <w:style w:type="paragraph" w:customStyle="1" w:styleId="AnnexDHead3">
    <w:name w:val="Annex D Head 3"/>
    <w:basedOn w:val="BodyText"/>
    <w:link w:val="AnnexDHead3Char"/>
    <w:rsid w:val="00C41F3C"/>
    <w:pPr>
      <w:numPr>
        <w:ilvl w:val="2"/>
        <w:numId w:val="31"/>
      </w:numPr>
      <w:suppressAutoHyphens w:val="0"/>
      <w:spacing w:before="0" w:line="216" w:lineRule="atLeast"/>
      <w:jc w:val="left"/>
    </w:pPr>
    <w:rPr>
      <w:rFonts w:cs="Calibri"/>
      <w:b/>
      <w:smallCaps/>
      <w:color w:val="407EC9"/>
      <w:lang w:eastAsia="de-DE"/>
    </w:rPr>
  </w:style>
  <w:style w:type="paragraph" w:customStyle="1" w:styleId="AnnexDHead4">
    <w:name w:val="Annex D Head 4"/>
    <w:basedOn w:val="Normal"/>
    <w:next w:val="BodyText"/>
    <w:rsid w:val="00C41F3C"/>
    <w:pPr>
      <w:numPr>
        <w:ilvl w:val="3"/>
        <w:numId w:val="31"/>
      </w:numPr>
      <w:suppressAutoHyphens w:val="0"/>
      <w:spacing w:before="120" w:after="120" w:line="216" w:lineRule="atLeast"/>
    </w:pPr>
    <w:rPr>
      <w:rFonts w:asciiTheme="minorHAnsi" w:eastAsiaTheme="minorHAnsi" w:hAnsiTheme="minorHAnsi"/>
      <w:color w:val="407EC9"/>
      <w:sz w:val="22"/>
    </w:rPr>
  </w:style>
  <w:style w:type="paragraph" w:customStyle="1" w:styleId="Acronym">
    <w:name w:val="Acronym"/>
    <w:basedOn w:val="Normal"/>
    <w:qFormat/>
    <w:rsid w:val="00C41F3C"/>
    <w:pPr>
      <w:suppressAutoHyphens w:val="0"/>
      <w:spacing w:after="60" w:line="216" w:lineRule="atLeast"/>
      <w:ind w:left="1418" w:hanging="1418"/>
    </w:pPr>
    <w:rPr>
      <w:rFonts w:asciiTheme="minorHAnsi" w:eastAsiaTheme="minorHAnsi" w:hAnsiTheme="minorHAnsi"/>
      <w:color w:val="auto"/>
      <w:sz w:val="22"/>
    </w:rPr>
  </w:style>
  <w:style w:type="paragraph" w:customStyle="1" w:styleId="Bullet1Blue">
    <w:name w:val="Bullet 1 Blue"/>
    <w:basedOn w:val="Bullet1"/>
    <w:qFormat/>
    <w:rsid w:val="00C41F3C"/>
    <w:pPr>
      <w:numPr>
        <w:numId w:val="49"/>
      </w:numPr>
      <w:tabs>
        <w:tab w:val="clear" w:pos="1134"/>
      </w:tabs>
      <w:spacing w:line="216" w:lineRule="atLeast"/>
      <w:jc w:val="left"/>
      <w:outlineLvl w:val="9"/>
    </w:pPr>
    <w:rPr>
      <w:rFonts w:asciiTheme="minorHAnsi" w:eastAsiaTheme="minorHAnsi" w:hAnsiTheme="minorHAnsi" w:cstheme="minorBidi"/>
      <w:i/>
      <w:color w:val="00B0F0"/>
      <w:lang w:eastAsia="en-US"/>
    </w:rPr>
  </w:style>
  <w:style w:type="paragraph" w:customStyle="1" w:styleId="AnnexEHead4">
    <w:name w:val="Annex E Head 4"/>
    <w:basedOn w:val="Normal"/>
    <w:next w:val="BodyText"/>
    <w:rsid w:val="00C41F3C"/>
    <w:pPr>
      <w:numPr>
        <w:ilvl w:val="3"/>
        <w:numId w:val="32"/>
      </w:numPr>
      <w:suppressAutoHyphens w:val="0"/>
      <w:spacing w:after="0" w:line="216" w:lineRule="atLeast"/>
    </w:pPr>
    <w:rPr>
      <w:rFonts w:asciiTheme="minorHAnsi" w:eastAsiaTheme="minorHAnsi" w:hAnsiTheme="minorHAnsi"/>
      <w:b/>
      <w:color w:val="407EC9"/>
      <w:sz w:val="22"/>
    </w:rPr>
  </w:style>
  <w:style w:type="paragraph" w:customStyle="1" w:styleId="TableofTables">
    <w:name w:val="Table of Tables"/>
    <w:basedOn w:val="TableofFigures"/>
    <w:rsid w:val="00C41F3C"/>
    <w:pPr>
      <w:tabs>
        <w:tab w:val="left" w:pos="1134"/>
        <w:tab w:val="right" w:pos="9781"/>
      </w:tabs>
      <w:suppressAutoHyphens w:val="0"/>
      <w:spacing w:after="60" w:line="216" w:lineRule="atLeast"/>
      <w:ind w:left="1276" w:right="424" w:hanging="1276"/>
    </w:pPr>
    <w:rPr>
      <w:rFonts w:ascii="Arial" w:eastAsiaTheme="minorHAnsi" w:hAnsi="Arial"/>
      <w:i/>
      <w:color w:val="auto"/>
      <w:sz w:val="22"/>
      <w:lang w:eastAsia="en-GB"/>
    </w:rPr>
  </w:style>
  <w:style w:type="paragraph" w:customStyle="1" w:styleId="Bullet2Blue">
    <w:name w:val="Bullet 2 Blue"/>
    <w:basedOn w:val="Bullet2"/>
    <w:qFormat/>
    <w:rsid w:val="00C41F3C"/>
    <w:pPr>
      <w:numPr>
        <w:numId w:val="0"/>
      </w:numPr>
      <w:tabs>
        <w:tab w:val="clear" w:pos="1701"/>
      </w:tabs>
      <w:spacing w:line="216" w:lineRule="atLeast"/>
      <w:ind w:left="2421" w:hanging="360"/>
      <w:jc w:val="left"/>
    </w:pPr>
    <w:rPr>
      <w:rFonts w:asciiTheme="minorHAnsi" w:eastAsiaTheme="minorHAnsi" w:hAnsiTheme="minorHAnsi" w:cstheme="minorBidi"/>
      <w:i/>
      <w:color w:val="00B0F0"/>
      <w:lang w:eastAsia="en-US"/>
    </w:rPr>
  </w:style>
  <w:style w:type="paragraph" w:customStyle="1" w:styleId="TableofAppendices">
    <w:name w:val="Table of Appendices"/>
    <w:basedOn w:val="TableofFigures"/>
    <w:next w:val="BodyText"/>
    <w:rsid w:val="00C41F3C"/>
    <w:pPr>
      <w:tabs>
        <w:tab w:val="right" w:leader="dot" w:pos="9781"/>
      </w:tabs>
      <w:suppressAutoHyphens w:val="0"/>
      <w:spacing w:after="60" w:line="216" w:lineRule="atLeast"/>
      <w:ind w:left="1276" w:right="424" w:hanging="1276"/>
    </w:pPr>
    <w:rPr>
      <w:rFonts w:ascii="Arial" w:eastAsiaTheme="minorHAnsi" w:hAnsi="Arial"/>
      <w:i/>
      <w:color w:val="auto"/>
      <w:sz w:val="22"/>
      <w:lang w:eastAsia="en-GB"/>
    </w:rPr>
  </w:style>
  <w:style w:type="paragraph" w:customStyle="1" w:styleId="AnnexFHead4">
    <w:name w:val="Annex F Head 4"/>
    <w:basedOn w:val="Normal"/>
    <w:next w:val="BodyText"/>
    <w:rsid w:val="00C41F3C"/>
    <w:pPr>
      <w:numPr>
        <w:ilvl w:val="3"/>
        <w:numId w:val="33"/>
      </w:numPr>
      <w:suppressAutoHyphens w:val="0"/>
      <w:spacing w:after="0" w:line="216" w:lineRule="atLeast"/>
    </w:pPr>
    <w:rPr>
      <w:rFonts w:asciiTheme="minorHAnsi" w:eastAsiaTheme="minorHAnsi" w:hAnsiTheme="minorHAnsi"/>
      <w:b/>
      <w:color w:val="407EC9"/>
      <w:sz w:val="22"/>
    </w:rPr>
  </w:style>
  <w:style w:type="paragraph" w:customStyle="1" w:styleId="AnnexTablecaption">
    <w:name w:val="Annex Table caption"/>
    <w:basedOn w:val="Tablecaption"/>
    <w:next w:val="Normal"/>
    <w:rsid w:val="00C41F3C"/>
    <w:pPr>
      <w:numPr>
        <w:numId w:val="0"/>
      </w:numPr>
      <w:tabs>
        <w:tab w:val="num" w:pos="360"/>
        <w:tab w:val="left" w:pos="851"/>
      </w:tabs>
      <w:ind w:left="851" w:hanging="851"/>
      <w:jc w:val="center"/>
    </w:pPr>
  </w:style>
  <w:style w:type="paragraph" w:customStyle="1" w:styleId="TableofAnnexes">
    <w:name w:val="Table of Annexes"/>
    <w:basedOn w:val="TableofFigures"/>
    <w:next w:val="Normal"/>
    <w:rsid w:val="00C41F3C"/>
    <w:pPr>
      <w:tabs>
        <w:tab w:val="right" w:leader="dot" w:pos="9781"/>
      </w:tabs>
      <w:suppressAutoHyphens w:val="0"/>
      <w:spacing w:after="60" w:line="216" w:lineRule="atLeast"/>
      <w:ind w:left="1276" w:right="424" w:hanging="1276"/>
    </w:pPr>
    <w:rPr>
      <w:rFonts w:ascii="Arial" w:eastAsiaTheme="minorHAnsi" w:hAnsi="Arial"/>
      <w:i/>
      <w:color w:val="auto"/>
      <w:sz w:val="22"/>
      <w:lang w:eastAsia="en-GB"/>
    </w:rPr>
  </w:style>
  <w:style w:type="paragraph" w:styleId="BlockText">
    <w:name w:val="Block Text"/>
    <w:basedOn w:val="Normal"/>
    <w:rsid w:val="00C41F3C"/>
    <w:pPr>
      <w:suppressAutoHyphens w:val="0"/>
      <w:spacing w:after="120" w:line="240" w:lineRule="auto"/>
      <w:ind w:left="1440" w:right="1440"/>
    </w:pPr>
    <w:rPr>
      <w:rFonts w:ascii="Arial" w:eastAsia="Times New Roman" w:hAnsi="Arial" w:cs="Arial"/>
      <w:color w:val="auto"/>
      <w:sz w:val="22"/>
      <w:lang w:eastAsia="en-GB"/>
    </w:rPr>
  </w:style>
  <w:style w:type="paragraph" w:customStyle="1" w:styleId="AnnexGHead4">
    <w:name w:val="Annex G Head 4"/>
    <w:basedOn w:val="Normal"/>
    <w:next w:val="BodyText"/>
    <w:rsid w:val="00C41F3C"/>
    <w:pPr>
      <w:numPr>
        <w:ilvl w:val="3"/>
        <w:numId w:val="34"/>
      </w:numPr>
      <w:suppressAutoHyphens w:val="0"/>
      <w:spacing w:after="0" w:line="216" w:lineRule="atLeast"/>
    </w:pPr>
    <w:rPr>
      <w:rFonts w:asciiTheme="minorHAnsi" w:eastAsiaTheme="minorHAnsi" w:hAnsiTheme="minorHAnsi"/>
      <w:b/>
      <w:color w:val="407EC9"/>
      <w:sz w:val="22"/>
    </w:rPr>
  </w:style>
  <w:style w:type="paragraph" w:customStyle="1" w:styleId="AnnexHHead1">
    <w:name w:val="Annex H Head 1"/>
    <w:basedOn w:val="Normal"/>
    <w:next w:val="Heading1separatationline"/>
    <w:rsid w:val="00C41F3C"/>
    <w:pPr>
      <w:numPr>
        <w:numId w:val="35"/>
      </w:numPr>
      <w:suppressAutoHyphens w:val="0"/>
      <w:spacing w:before="240" w:after="120" w:line="216" w:lineRule="atLeast"/>
    </w:pPr>
    <w:rPr>
      <w:rFonts w:asciiTheme="minorHAnsi" w:eastAsiaTheme="minorHAnsi" w:hAnsiTheme="minorHAnsi"/>
      <w:b/>
      <w:caps/>
      <w:color w:val="407EC9"/>
      <w:sz w:val="28"/>
    </w:rPr>
  </w:style>
  <w:style w:type="paragraph" w:customStyle="1" w:styleId="AnnexHHead2">
    <w:name w:val="Annex H Head 2"/>
    <w:basedOn w:val="Normal"/>
    <w:next w:val="Heading2separationline"/>
    <w:rsid w:val="00C41F3C"/>
    <w:pPr>
      <w:numPr>
        <w:ilvl w:val="1"/>
        <w:numId w:val="35"/>
      </w:numPr>
      <w:suppressAutoHyphens w:val="0"/>
      <w:spacing w:after="0" w:line="216" w:lineRule="atLeast"/>
    </w:pPr>
    <w:rPr>
      <w:rFonts w:asciiTheme="minorHAnsi" w:eastAsiaTheme="minorHAnsi" w:hAnsiTheme="minorHAnsi"/>
      <w:b/>
      <w:caps/>
      <w:color w:val="407EC9"/>
    </w:rPr>
  </w:style>
  <w:style w:type="paragraph" w:customStyle="1" w:styleId="AnnexHHead3">
    <w:name w:val="Annex H Head 3"/>
    <w:basedOn w:val="Normal"/>
    <w:rsid w:val="00C41F3C"/>
    <w:pPr>
      <w:numPr>
        <w:ilvl w:val="2"/>
        <w:numId w:val="35"/>
      </w:numPr>
      <w:suppressAutoHyphens w:val="0"/>
      <w:spacing w:after="0" w:line="216" w:lineRule="atLeast"/>
    </w:pPr>
    <w:rPr>
      <w:rFonts w:asciiTheme="minorHAnsi" w:eastAsiaTheme="minorHAnsi" w:hAnsiTheme="minorHAnsi"/>
      <w:b/>
      <w:smallCaps/>
      <w:color w:val="407EC9"/>
      <w:sz w:val="22"/>
    </w:rPr>
  </w:style>
  <w:style w:type="paragraph" w:customStyle="1" w:styleId="AnnexHHead4">
    <w:name w:val="Annex H Head 4"/>
    <w:basedOn w:val="Normal"/>
    <w:next w:val="BodyText"/>
    <w:rsid w:val="00C41F3C"/>
    <w:pPr>
      <w:numPr>
        <w:ilvl w:val="3"/>
        <w:numId w:val="35"/>
      </w:numPr>
      <w:suppressAutoHyphens w:val="0"/>
      <w:spacing w:after="0" w:line="216" w:lineRule="atLeast"/>
    </w:pPr>
    <w:rPr>
      <w:rFonts w:asciiTheme="minorHAnsi" w:eastAsiaTheme="minorHAnsi" w:hAnsiTheme="minorHAnsi"/>
      <w:b/>
      <w:color w:val="407EC9"/>
      <w:sz w:val="22"/>
    </w:rPr>
  </w:style>
  <w:style w:type="paragraph" w:customStyle="1" w:styleId="AnnexIHead1">
    <w:name w:val="Annex I Head 1"/>
    <w:basedOn w:val="Normal"/>
    <w:next w:val="Heading1separatationline"/>
    <w:rsid w:val="00C41F3C"/>
    <w:pPr>
      <w:numPr>
        <w:numId w:val="36"/>
      </w:numPr>
      <w:suppressAutoHyphens w:val="0"/>
      <w:spacing w:before="240" w:after="120" w:line="216" w:lineRule="atLeast"/>
    </w:pPr>
    <w:rPr>
      <w:rFonts w:asciiTheme="minorHAnsi" w:eastAsiaTheme="minorHAnsi" w:hAnsiTheme="minorHAnsi"/>
      <w:b/>
      <w:caps/>
      <w:color w:val="407EC9"/>
      <w:sz w:val="28"/>
    </w:rPr>
  </w:style>
  <w:style w:type="paragraph" w:customStyle="1" w:styleId="AnnexIHead2">
    <w:name w:val="Annex I Head 2"/>
    <w:basedOn w:val="Normal"/>
    <w:next w:val="Heading2separationline"/>
    <w:rsid w:val="00C41F3C"/>
    <w:pPr>
      <w:numPr>
        <w:ilvl w:val="1"/>
        <w:numId w:val="36"/>
      </w:numPr>
      <w:suppressAutoHyphens w:val="0"/>
      <w:spacing w:after="0" w:line="216" w:lineRule="atLeast"/>
    </w:pPr>
    <w:rPr>
      <w:rFonts w:asciiTheme="minorHAnsi" w:eastAsiaTheme="minorHAnsi" w:hAnsiTheme="minorHAnsi"/>
      <w:b/>
      <w:caps/>
      <w:color w:val="407EC9"/>
    </w:rPr>
  </w:style>
  <w:style w:type="paragraph" w:customStyle="1" w:styleId="AnnexIHead3">
    <w:name w:val="Annex I Head 3"/>
    <w:basedOn w:val="Normal"/>
    <w:next w:val="BodyText"/>
    <w:rsid w:val="00C41F3C"/>
    <w:pPr>
      <w:numPr>
        <w:ilvl w:val="2"/>
        <w:numId w:val="36"/>
      </w:numPr>
      <w:suppressAutoHyphens w:val="0"/>
      <w:spacing w:after="0" w:line="216" w:lineRule="atLeast"/>
    </w:pPr>
    <w:rPr>
      <w:rFonts w:asciiTheme="minorHAnsi" w:eastAsiaTheme="minorHAnsi" w:hAnsiTheme="minorHAnsi"/>
      <w:b/>
      <w:smallCaps/>
      <w:color w:val="407EC9"/>
      <w:sz w:val="22"/>
    </w:rPr>
  </w:style>
  <w:style w:type="paragraph" w:customStyle="1" w:styleId="AnnexIHead4">
    <w:name w:val="Annex I Head 4"/>
    <w:basedOn w:val="Normal"/>
    <w:next w:val="BodyText"/>
    <w:rsid w:val="00C41F3C"/>
    <w:pPr>
      <w:numPr>
        <w:ilvl w:val="3"/>
        <w:numId w:val="36"/>
      </w:numPr>
      <w:suppressAutoHyphens w:val="0"/>
      <w:spacing w:after="0" w:line="216" w:lineRule="atLeast"/>
    </w:pPr>
    <w:rPr>
      <w:rFonts w:asciiTheme="minorHAnsi" w:eastAsiaTheme="minorHAnsi" w:hAnsiTheme="minorHAnsi"/>
      <w:b/>
      <w:color w:val="407EC9"/>
      <w:sz w:val="22"/>
    </w:rPr>
  </w:style>
  <w:style w:type="paragraph" w:customStyle="1" w:styleId="AnnexJHead1">
    <w:name w:val="Annex J Head 1"/>
    <w:basedOn w:val="Normal"/>
    <w:next w:val="Heading1separatationline"/>
    <w:rsid w:val="00C41F3C"/>
    <w:pPr>
      <w:numPr>
        <w:numId w:val="37"/>
      </w:numPr>
      <w:suppressAutoHyphens w:val="0"/>
      <w:spacing w:before="240" w:after="120" w:line="216" w:lineRule="atLeast"/>
    </w:pPr>
    <w:rPr>
      <w:rFonts w:asciiTheme="minorHAnsi" w:eastAsiaTheme="minorHAnsi" w:hAnsiTheme="minorHAnsi"/>
      <w:b/>
      <w:caps/>
      <w:color w:val="407EC9"/>
      <w:sz w:val="28"/>
    </w:rPr>
  </w:style>
  <w:style w:type="paragraph" w:customStyle="1" w:styleId="AnnexJHead2">
    <w:name w:val="Annex J Head 2"/>
    <w:basedOn w:val="Normal"/>
    <w:next w:val="Heading2separationline"/>
    <w:rsid w:val="00C41F3C"/>
    <w:pPr>
      <w:numPr>
        <w:ilvl w:val="1"/>
        <w:numId w:val="37"/>
      </w:numPr>
      <w:suppressAutoHyphens w:val="0"/>
      <w:spacing w:after="0" w:line="216" w:lineRule="atLeast"/>
    </w:pPr>
    <w:rPr>
      <w:rFonts w:asciiTheme="minorHAnsi" w:eastAsiaTheme="minorHAnsi" w:hAnsiTheme="minorHAnsi"/>
      <w:b/>
      <w:caps/>
      <w:color w:val="407EC9"/>
    </w:rPr>
  </w:style>
  <w:style w:type="paragraph" w:customStyle="1" w:styleId="AnnexJHead3">
    <w:name w:val="Annex J Head 3"/>
    <w:basedOn w:val="Normal"/>
    <w:next w:val="BodyText"/>
    <w:rsid w:val="00C41F3C"/>
    <w:pPr>
      <w:numPr>
        <w:ilvl w:val="2"/>
        <w:numId w:val="37"/>
      </w:numPr>
      <w:suppressAutoHyphens w:val="0"/>
      <w:spacing w:after="0" w:line="216" w:lineRule="atLeast"/>
    </w:pPr>
    <w:rPr>
      <w:rFonts w:asciiTheme="minorHAnsi" w:eastAsiaTheme="minorHAnsi" w:hAnsiTheme="minorHAnsi"/>
      <w:b/>
      <w:smallCaps/>
      <w:color w:val="407EC9"/>
      <w:sz w:val="22"/>
    </w:rPr>
  </w:style>
  <w:style w:type="paragraph" w:customStyle="1" w:styleId="AnnexJHead4">
    <w:name w:val="Annex J Head 4"/>
    <w:basedOn w:val="Normal"/>
    <w:next w:val="BodyText"/>
    <w:rsid w:val="00C41F3C"/>
    <w:pPr>
      <w:numPr>
        <w:ilvl w:val="3"/>
        <w:numId w:val="37"/>
      </w:numPr>
      <w:suppressAutoHyphens w:val="0"/>
      <w:spacing w:after="0" w:line="216" w:lineRule="atLeast"/>
    </w:pPr>
    <w:rPr>
      <w:rFonts w:asciiTheme="minorHAnsi" w:eastAsiaTheme="minorHAnsi" w:hAnsiTheme="minorHAnsi"/>
      <w:b/>
      <w:color w:val="407EC9"/>
      <w:sz w:val="22"/>
    </w:rPr>
  </w:style>
  <w:style w:type="paragraph" w:customStyle="1" w:styleId="AnnexKHead1">
    <w:name w:val="Annex K Head 1"/>
    <w:basedOn w:val="Normal"/>
    <w:next w:val="Heading1separatationline"/>
    <w:rsid w:val="00C41F3C"/>
    <w:pPr>
      <w:numPr>
        <w:numId w:val="38"/>
      </w:numPr>
      <w:suppressAutoHyphens w:val="0"/>
      <w:spacing w:before="240" w:after="120" w:line="216" w:lineRule="atLeast"/>
    </w:pPr>
    <w:rPr>
      <w:rFonts w:asciiTheme="minorHAnsi" w:eastAsiaTheme="minorHAnsi" w:hAnsiTheme="minorHAnsi"/>
      <w:b/>
      <w:caps/>
      <w:color w:val="407EC9"/>
      <w:sz w:val="28"/>
    </w:rPr>
  </w:style>
  <w:style w:type="paragraph" w:customStyle="1" w:styleId="AnnexKHead2">
    <w:name w:val="Annex K Head 2"/>
    <w:basedOn w:val="Normal"/>
    <w:next w:val="Heading2separationline"/>
    <w:rsid w:val="00C41F3C"/>
    <w:pPr>
      <w:numPr>
        <w:ilvl w:val="1"/>
        <w:numId w:val="38"/>
      </w:numPr>
      <w:suppressAutoHyphens w:val="0"/>
      <w:spacing w:after="0" w:line="216" w:lineRule="atLeast"/>
    </w:pPr>
    <w:rPr>
      <w:rFonts w:asciiTheme="minorHAnsi" w:eastAsiaTheme="minorHAnsi" w:hAnsiTheme="minorHAnsi"/>
      <w:b/>
      <w:caps/>
      <w:color w:val="407EC9"/>
    </w:rPr>
  </w:style>
  <w:style w:type="paragraph" w:customStyle="1" w:styleId="AnnexKHead3">
    <w:name w:val="Annex K Head 3"/>
    <w:basedOn w:val="Normal"/>
    <w:next w:val="BodyText"/>
    <w:rsid w:val="00C41F3C"/>
    <w:pPr>
      <w:numPr>
        <w:ilvl w:val="2"/>
        <w:numId w:val="38"/>
      </w:numPr>
      <w:suppressAutoHyphens w:val="0"/>
      <w:spacing w:after="0" w:line="216" w:lineRule="atLeast"/>
    </w:pPr>
    <w:rPr>
      <w:rFonts w:asciiTheme="minorHAnsi" w:eastAsiaTheme="minorHAnsi" w:hAnsiTheme="minorHAnsi"/>
      <w:b/>
      <w:smallCaps/>
      <w:color w:val="407EC9"/>
      <w:sz w:val="22"/>
    </w:rPr>
  </w:style>
  <w:style w:type="paragraph" w:customStyle="1" w:styleId="AnnexKHead4">
    <w:name w:val="Annex K Head 4"/>
    <w:basedOn w:val="Normal"/>
    <w:next w:val="BodyText"/>
    <w:rsid w:val="00C41F3C"/>
    <w:pPr>
      <w:numPr>
        <w:ilvl w:val="3"/>
        <w:numId w:val="38"/>
      </w:numPr>
      <w:suppressAutoHyphens w:val="0"/>
      <w:spacing w:after="0" w:line="216" w:lineRule="atLeast"/>
    </w:pPr>
    <w:rPr>
      <w:rFonts w:asciiTheme="minorHAnsi" w:eastAsiaTheme="minorHAnsi" w:hAnsiTheme="minorHAnsi"/>
      <w:b/>
      <w:color w:val="407EC9"/>
      <w:sz w:val="22"/>
    </w:rPr>
  </w:style>
  <w:style w:type="paragraph" w:customStyle="1" w:styleId="AnnexLHead1">
    <w:name w:val="Annex L Head 1"/>
    <w:basedOn w:val="Normal"/>
    <w:next w:val="Heading1separatationline"/>
    <w:rsid w:val="00C41F3C"/>
    <w:pPr>
      <w:numPr>
        <w:numId w:val="39"/>
      </w:numPr>
      <w:suppressAutoHyphens w:val="0"/>
      <w:spacing w:before="240" w:after="120" w:line="216" w:lineRule="atLeast"/>
    </w:pPr>
    <w:rPr>
      <w:rFonts w:asciiTheme="minorHAnsi" w:eastAsiaTheme="minorHAnsi" w:hAnsiTheme="minorHAnsi"/>
      <w:b/>
      <w:caps/>
      <w:color w:val="407EC9"/>
      <w:sz w:val="28"/>
    </w:rPr>
  </w:style>
  <w:style w:type="paragraph" w:customStyle="1" w:styleId="AnnexLHead2">
    <w:name w:val="Annex L Head 2"/>
    <w:basedOn w:val="Normal"/>
    <w:next w:val="BodyText"/>
    <w:rsid w:val="00C41F3C"/>
    <w:pPr>
      <w:numPr>
        <w:ilvl w:val="1"/>
        <w:numId w:val="39"/>
      </w:numPr>
      <w:suppressAutoHyphens w:val="0"/>
      <w:spacing w:after="0" w:line="216" w:lineRule="atLeast"/>
    </w:pPr>
    <w:rPr>
      <w:rFonts w:asciiTheme="minorHAnsi" w:eastAsiaTheme="minorHAnsi" w:hAnsiTheme="minorHAnsi"/>
      <w:b/>
      <w:caps/>
      <w:color w:val="407EC9"/>
    </w:rPr>
  </w:style>
  <w:style w:type="paragraph" w:customStyle="1" w:styleId="AnnexLHead3">
    <w:name w:val="Annex L Head 3"/>
    <w:basedOn w:val="Normal"/>
    <w:next w:val="BodyText"/>
    <w:rsid w:val="00C41F3C"/>
    <w:pPr>
      <w:numPr>
        <w:ilvl w:val="2"/>
        <w:numId w:val="39"/>
      </w:numPr>
      <w:suppressAutoHyphens w:val="0"/>
      <w:spacing w:after="0" w:line="216" w:lineRule="atLeast"/>
    </w:pPr>
    <w:rPr>
      <w:rFonts w:asciiTheme="minorHAnsi" w:eastAsiaTheme="minorHAnsi" w:hAnsiTheme="minorHAnsi"/>
      <w:b/>
      <w:smallCaps/>
      <w:color w:val="407EC9"/>
      <w:sz w:val="22"/>
    </w:rPr>
  </w:style>
  <w:style w:type="paragraph" w:customStyle="1" w:styleId="AnnexLHead4">
    <w:name w:val="Annex L Head 4"/>
    <w:basedOn w:val="Normal"/>
    <w:next w:val="BodyText"/>
    <w:rsid w:val="00C41F3C"/>
    <w:pPr>
      <w:numPr>
        <w:ilvl w:val="3"/>
        <w:numId w:val="39"/>
      </w:numPr>
      <w:suppressAutoHyphens w:val="0"/>
      <w:spacing w:after="0" w:line="216" w:lineRule="atLeast"/>
    </w:pPr>
    <w:rPr>
      <w:rFonts w:asciiTheme="minorHAnsi" w:eastAsiaTheme="minorHAnsi" w:hAnsiTheme="minorHAnsi"/>
      <w:b/>
      <w:color w:val="407EC9"/>
      <w:sz w:val="22"/>
    </w:rPr>
  </w:style>
  <w:style w:type="paragraph" w:customStyle="1" w:styleId="AnnexMHead1">
    <w:name w:val="Annex M Head 1"/>
    <w:basedOn w:val="Normal"/>
    <w:next w:val="Heading1separatationline"/>
    <w:rsid w:val="00C41F3C"/>
    <w:pPr>
      <w:numPr>
        <w:numId w:val="40"/>
      </w:numPr>
      <w:suppressAutoHyphens w:val="0"/>
      <w:spacing w:before="240" w:after="120" w:line="216" w:lineRule="atLeast"/>
    </w:pPr>
    <w:rPr>
      <w:rFonts w:asciiTheme="minorHAnsi" w:eastAsiaTheme="minorHAnsi" w:hAnsiTheme="minorHAnsi"/>
      <w:b/>
      <w:caps/>
      <w:color w:val="407EC9"/>
      <w:sz w:val="28"/>
    </w:rPr>
  </w:style>
  <w:style w:type="paragraph" w:customStyle="1" w:styleId="AnnexMHead2">
    <w:name w:val="Annex M Head 2"/>
    <w:basedOn w:val="Normal"/>
    <w:next w:val="Heading2separationline"/>
    <w:rsid w:val="00C41F3C"/>
    <w:pPr>
      <w:numPr>
        <w:ilvl w:val="1"/>
        <w:numId w:val="40"/>
      </w:numPr>
      <w:suppressAutoHyphens w:val="0"/>
      <w:spacing w:after="0" w:line="216" w:lineRule="atLeast"/>
    </w:pPr>
    <w:rPr>
      <w:rFonts w:asciiTheme="minorHAnsi" w:eastAsiaTheme="minorHAnsi" w:hAnsiTheme="minorHAnsi"/>
      <w:b/>
      <w:caps/>
      <w:color w:val="407EC9"/>
    </w:rPr>
  </w:style>
  <w:style w:type="paragraph" w:customStyle="1" w:styleId="AnnexMHead3">
    <w:name w:val="Annex M Head 3"/>
    <w:basedOn w:val="Normal"/>
    <w:next w:val="BodyText"/>
    <w:rsid w:val="00C41F3C"/>
    <w:pPr>
      <w:numPr>
        <w:ilvl w:val="2"/>
        <w:numId w:val="40"/>
      </w:numPr>
      <w:suppressAutoHyphens w:val="0"/>
      <w:spacing w:after="0" w:line="216" w:lineRule="atLeast"/>
    </w:pPr>
    <w:rPr>
      <w:rFonts w:asciiTheme="minorHAnsi" w:eastAsiaTheme="minorHAnsi" w:hAnsiTheme="minorHAnsi"/>
      <w:b/>
      <w:smallCaps/>
      <w:color w:val="407EC9"/>
      <w:sz w:val="22"/>
    </w:rPr>
  </w:style>
  <w:style w:type="paragraph" w:customStyle="1" w:styleId="AnnexMHead4">
    <w:name w:val="Annex M Head 4"/>
    <w:basedOn w:val="Normal"/>
    <w:next w:val="BodyText"/>
    <w:rsid w:val="00C41F3C"/>
    <w:pPr>
      <w:numPr>
        <w:ilvl w:val="3"/>
        <w:numId w:val="40"/>
      </w:numPr>
      <w:suppressAutoHyphens w:val="0"/>
      <w:spacing w:after="0" w:line="216" w:lineRule="atLeast"/>
    </w:pPr>
    <w:rPr>
      <w:rFonts w:asciiTheme="minorHAnsi" w:eastAsiaTheme="minorHAnsi" w:hAnsiTheme="minorHAnsi"/>
      <w:b/>
      <w:color w:val="407EC9"/>
      <w:sz w:val="22"/>
    </w:rPr>
  </w:style>
  <w:style w:type="paragraph" w:customStyle="1" w:styleId="AnnexFHead1">
    <w:name w:val="Annex F Head 1"/>
    <w:basedOn w:val="Normal"/>
    <w:next w:val="Heading1separatationline"/>
    <w:rsid w:val="00C41F3C"/>
    <w:pPr>
      <w:numPr>
        <w:numId w:val="33"/>
      </w:numPr>
      <w:suppressAutoHyphens w:val="0"/>
      <w:spacing w:before="240" w:after="120" w:line="216" w:lineRule="atLeast"/>
    </w:pPr>
    <w:rPr>
      <w:rFonts w:asciiTheme="minorHAnsi" w:eastAsiaTheme="minorHAnsi" w:hAnsiTheme="minorHAnsi"/>
      <w:b/>
      <w:caps/>
      <w:color w:val="407EC9"/>
      <w:sz w:val="28"/>
    </w:rPr>
  </w:style>
  <w:style w:type="paragraph" w:customStyle="1" w:styleId="TableList11">
    <w:name w:val="Table List 11"/>
    <w:basedOn w:val="List1"/>
    <w:rsid w:val="00C41F3C"/>
    <w:pPr>
      <w:numPr>
        <w:numId w:val="46"/>
      </w:numPr>
      <w:tabs>
        <w:tab w:val="clear" w:pos="0"/>
      </w:tabs>
      <w:spacing w:after="60"/>
      <w:jc w:val="left"/>
    </w:pPr>
    <w:rPr>
      <w:rFonts w:asciiTheme="minorHAnsi" w:eastAsia="Times New Roman" w:hAnsiTheme="minorHAnsi" w:cs="Times New Roman"/>
      <w:sz w:val="18"/>
      <w:szCs w:val="18"/>
      <w:lang w:eastAsia="en-GB"/>
    </w:rPr>
  </w:style>
  <w:style w:type="paragraph" w:customStyle="1" w:styleId="Tablelista">
    <w:name w:val="Table list a"/>
    <w:basedOn w:val="Lista"/>
    <w:rsid w:val="00C41F3C"/>
    <w:rPr>
      <w:sz w:val="18"/>
      <w:szCs w:val="18"/>
      <w:lang w:val="fr-FR"/>
    </w:rPr>
  </w:style>
  <w:style w:type="paragraph" w:customStyle="1" w:styleId="Tablelisti">
    <w:name w:val="Table list i"/>
    <w:basedOn w:val="Listi"/>
    <w:rsid w:val="00C41F3C"/>
    <w:pPr>
      <w:spacing w:after="60"/>
      <w:ind w:left="1320" w:hanging="425"/>
    </w:pPr>
    <w:rPr>
      <w:sz w:val="18"/>
      <w:lang w:val="fr-FR"/>
    </w:rPr>
  </w:style>
  <w:style w:type="paragraph" w:customStyle="1" w:styleId="AnnexFHead2">
    <w:name w:val="Annex F Head 2"/>
    <w:basedOn w:val="Normal"/>
    <w:next w:val="Heading2separationline"/>
    <w:rsid w:val="00C41F3C"/>
    <w:pPr>
      <w:numPr>
        <w:ilvl w:val="1"/>
        <w:numId w:val="33"/>
      </w:numPr>
      <w:suppressAutoHyphens w:val="0"/>
      <w:spacing w:after="0" w:line="216" w:lineRule="atLeast"/>
    </w:pPr>
    <w:rPr>
      <w:rFonts w:asciiTheme="minorHAnsi" w:eastAsiaTheme="minorHAnsi" w:hAnsiTheme="minorHAnsi"/>
      <w:b/>
      <w:caps/>
      <w:color w:val="407EC9"/>
    </w:rPr>
  </w:style>
  <w:style w:type="paragraph" w:customStyle="1" w:styleId="AnnexFHead3">
    <w:name w:val="Annex F Head 3"/>
    <w:basedOn w:val="Normal"/>
    <w:next w:val="BodyText"/>
    <w:rsid w:val="00C41F3C"/>
    <w:pPr>
      <w:numPr>
        <w:ilvl w:val="2"/>
        <w:numId w:val="33"/>
      </w:numPr>
      <w:suppressAutoHyphens w:val="0"/>
      <w:spacing w:after="0" w:line="216" w:lineRule="atLeast"/>
    </w:pPr>
    <w:rPr>
      <w:rFonts w:asciiTheme="minorHAnsi" w:eastAsiaTheme="minorHAnsi" w:hAnsiTheme="minorHAnsi"/>
      <w:b/>
      <w:smallCaps/>
      <w:color w:val="407EC9"/>
      <w:sz w:val="22"/>
    </w:rPr>
  </w:style>
  <w:style w:type="paragraph" w:customStyle="1" w:styleId="AnnexGHead1">
    <w:name w:val="Annex G Head 1"/>
    <w:basedOn w:val="Normal"/>
    <w:next w:val="Heading1separatationline"/>
    <w:rsid w:val="00C41F3C"/>
    <w:pPr>
      <w:numPr>
        <w:numId w:val="34"/>
      </w:numPr>
      <w:suppressAutoHyphens w:val="0"/>
      <w:spacing w:before="240" w:after="120" w:line="216" w:lineRule="atLeast"/>
    </w:pPr>
    <w:rPr>
      <w:rFonts w:asciiTheme="minorHAnsi" w:eastAsiaTheme="minorHAnsi" w:hAnsiTheme="minorHAnsi"/>
      <w:b/>
      <w:caps/>
      <w:color w:val="407EC9"/>
      <w:sz w:val="28"/>
    </w:rPr>
  </w:style>
  <w:style w:type="paragraph" w:customStyle="1" w:styleId="AnnexGHead2">
    <w:name w:val="Annex G Head 2"/>
    <w:basedOn w:val="Normal"/>
    <w:next w:val="Heading2separationline"/>
    <w:rsid w:val="00C41F3C"/>
    <w:pPr>
      <w:numPr>
        <w:ilvl w:val="1"/>
        <w:numId w:val="34"/>
      </w:numPr>
      <w:suppressAutoHyphens w:val="0"/>
      <w:spacing w:after="0" w:line="216" w:lineRule="atLeast"/>
    </w:pPr>
    <w:rPr>
      <w:rFonts w:asciiTheme="minorHAnsi" w:eastAsiaTheme="minorHAnsi" w:hAnsiTheme="minorHAnsi"/>
      <w:b/>
      <w:caps/>
      <w:color w:val="407EC9"/>
    </w:rPr>
  </w:style>
  <w:style w:type="paragraph" w:customStyle="1" w:styleId="AnnexGHead3">
    <w:name w:val="Annex G Head 3"/>
    <w:basedOn w:val="Normal"/>
    <w:next w:val="BodyText"/>
    <w:rsid w:val="00C41F3C"/>
    <w:pPr>
      <w:numPr>
        <w:ilvl w:val="2"/>
        <w:numId w:val="34"/>
      </w:numPr>
      <w:suppressAutoHyphens w:val="0"/>
      <w:spacing w:after="0" w:line="216" w:lineRule="atLeast"/>
    </w:pPr>
    <w:rPr>
      <w:rFonts w:asciiTheme="minorHAnsi" w:eastAsiaTheme="minorHAnsi" w:hAnsiTheme="minorHAnsi"/>
      <w:b/>
      <w:smallCaps/>
      <w:color w:val="407EC9"/>
      <w:sz w:val="22"/>
    </w:rPr>
  </w:style>
  <w:style w:type="paragraph" w:customStyle="1" w:styleId="Equation0">
    <w:name w:val="Equation"/>
    <w:basedOn w:val="Normal"/>
    <w:next w:val="BodyText"/>
    <w:qFormat/>
    <w:rsid w:val="00C41F3C"/>
    <w:pPr>
      <w:keepNext/>
      <w:suppressAutoHyphens w:val="0"/>
      <w:spacing w:after="120" w:line="240" w:lineRule="auto"/>
      <w:ind w:left="1276" w:hanging="1276"/>
    </w:pPr>
    <w:rPr>
      <w:rFonts w:asciiTheme="minorHAnsi" w:eastAsia="Times New Roman" w:hAnsiTheme="minorHAnsi" w:cs="Times New Roman"/>
      <w:i/>
      <w:color w:val="auto"/>
      <w:sz w:val="22"/>
      <w:szCs w:val="24"/>
      <w:u w:val="single"/>
    </w:rPr>
  </w:style>
  <w:style w:type="paragraph" w:customStyle="1" w:styleId="Tablebullet">
    <w:name w:val="Table bullet"/>
    <w:basedOn w:val="Tabletext"/>
    <w:next w:val="Tabletext"/>
    <w:qFormat/>
    <w:rsid w:val="00C41F3C"/>
    <w:pPr>
      <w:numPr>
        <w:numId w:val="43"/>
      </w:numPr>
    </w:pPr>
  </w:style>
  <w:style w:type="paragraph" w:customStyle="1" w:styleId="Tablebullettext">
    <w:name w:val="Table bullet text"/>
    <w:basedOn w:val="Tabletext"/>
    <w:qFormat/>
    <w:rsid w:val="00C41F3C"/>
    <w:pPr>
      <w:ind w:left="397" w:right="0"/>
    </w:pPr>
  </w:style>
  <w:style w:type="table" w:customStyle="1" w:styleId="TableGrid2">
    <w:name w:val="Table Grid2"/>
    <w:basedOn w:val="TableNormal"/>
    <w:next w:val="TableGrid"/>
    <w:rsid w:val="00C41F3C"/>
    <w:pPr>
      <w:suppressAutoHyphens w:val="0"/>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Blue">
    <w:name w:val="List 1 Blue"/>
    <w:basedOn w:val="List1"/>
    <w:qFormat/>
    <w:rsid w:val="00C41F3C"/>
    <w:pPr>
      <w:numPr>
        <w:numId w:val="47"/>
      </w:numPr>
    </w:pPr>
    <w:rPr>
      <w:rFonts w:asciiTheme="minorHAnsi" w:eastAsia="Times New Roman" w:hAnsiTheme="minorHAnsi" w:cs="Times New Roman"/>
      <w:i/>
      <w:color w:val="00B0F0"/>
      <w:szCs w:val="20"/>
      <w:lang w:eastAsia="en-GB"/>
    </w:rPr>
  </w:style>
  <w:style w:type="paragraph" w:customStyle="1" w:styleId="List1textBlue">
    <w:name w:val="List 1 text Blue"/>
    <w:basedOn w:val="List1text"/>
    <w:qFormat/>
    <w:rsid w:val="00C41F3C"/>
    <w:pPr>
      <w:jc w:val="both"/>
    </w:pPr>
    <w:rPr>
      <w:rFonts w:asciiTheme="minorHAnsi" w:eastAsia="Times New Roman" w:hAnsiTheme="minorHAnsi" w:cs="Times New Roman"/>
      <w:i/>
      <w:color w:val="00B0F0"/>
      <w:szCs w:val="20"/>
    </w:rPr>
  </w:style>
  <w:style w:type="paragraph" w:customStyle="1" w:styleId="List1indent">
    <w:name w:val="List 1 indent"/>
    <w:basedOn w:val="Normal"/>
    <w:rsid w:val="00C41F3C"/>
    <w:pPr>
      <w:tabs>
        <w:tab w:val="num" w:pos="1134"/>
      </w:tabs>
      <w:suppressAutoHyphens w:val="0"/>
      <w:spacing w:after="120" w:line="240" w:lineRule="auto"/>
      <w:ind w:left="1134" w:hanging="567"/>
      <w:jc w:val="both"/>
    </w:pPr>
    <w:rPr>
      <w:rFonts w:ascii="Arial" w:eastAsia="Times New Roman" w:hAnsi="Arial" w:cs="Arial"/>
      <w:color w:val="auto"/>
      <w:sz w:val="22"/>
      <w:szCs w:val="20"/>
      <w:lang w:eastAsia="en-GB"/>
    </w:rPr>
  </w:style>
  <w:style w:type="paragraph" w:styleId="Index1">
    <w:name w:val="index 1"/>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textAlignment w:val="baseline"/>
    </w:pPr>
    <w:rPr>
      <w:rFonts w:ascii="Arial" w:eastAsia="Times New Roman" w:hAnsi="Arial" w:cs="Arial"/>
      <w:color w:val="auto"/>
      <w:sz w:val="22"/>
      <w:lang w:eastAsia="de-DE"/>
    </w:rPr>
  </w:style>
  <w:style w:type="paragraph" w:styleId="Index2">
    <w:name w:val="index 2"/>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283"/>
      <w:textAlignment w:val="baseline"/>
    </w:pPr>
    <w:rPr>
      <w:rFonts w:ascii="Arial" w:eastAsia="Times New Roman" w:hAnsi="Arial" w:cs="Arial"/>
      <w:color w:val="auto"/>
      <w:sz w:val="22"/>
      <w:lang w:eastAsia="de-DE"/>
    </w:rPr>
  </w:style>
  <w:style w:type="paragraph" w:styleId="Index3">
    <w:name w:val="index 3"/>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566"/>
      <w:textAlignment w:val="baseline"/>
    </w:pPr>
    <w:rPr>
      <w:rFonts w:ascii="Arial" w:eastAsia="Times New Roman" w:hAnsi="Arial" w:cs="Arial"/>
      <w:color w:val="auto"/>
      <w:sz w:val="22"/>
      <w:lang w:eastAsia="de-DE"/>
    </w:rPr>
  </w:style>
  <w:style w:type="paragraph" w:styleId="Index4">
    <w:name w:val="index 4"/>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849"/>
      <w:textAlignment w:val="baseline"/>
    </w:pPr>
    <w:rPr>
      <w:rFonts w:ascii="Arial" w:eastAsia="Times New Roman" w:hAnsi="Arial" w:cs="Arial"/>
      <w:color w:val="auto"/>
      <w:sz w:val="22"/>
      <w:lang w:eastAsia="de-DE"/>
    </w:rPr>
  </w:style>
  <w:style w:type="paragraph" w:styleId="Index5">
    <w:name w:val="index 5"/>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1132"/>
      <w:textAlignment w:val="baseline"/>
    </w:pPr>
    <w:rPr>
      <w:rFonts w:ascii="Arial" w:eastAsia="Times New Roman" w:hAnsi="Arial" w:cs="Arial"/>
      <w:color w:val="auto"/>
      <w:sz w:val="22"/>
      <w:lang w:eastAsia="de-DE"/>
    </w:rPr>
  </w:style>
  <w:style w:type="paragraph" w:styleId="Index6">
    <w:name w:val="index 6"/>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1415"/>
      <w:textAlignment w:val="baseline"/>
    </w:pPr>
    <w:rPr>
      <w:rFonts w:ascii="Arial" w:eastAsia="Times New Roman" w:hAnsi="Arial" w:cs="Arial"/>
      <w:color w:val="auto"/>
      <w:sz w:val="22"/>
      <w:lang w:eastAsia="de-DE"/>
    </w:rPr>
  </w:style>
  <w:style w:type="paragraph" w:styleId="Index7">
    <w:name w:val="index 7"/>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1698"/>
      <w:textAlignment w:val="baseline"/>
    </w:pPr>
    <w:rPr>
      <w:rFonts w:ascii="Arial" w:eastAsia="Times New Roman" w:hAnsi="Arial" w:cs="Arial"/>
      <w:color w:val="auto"/>
      <w:sz w:val="22"/>
      <w:lang w:eastAsia="de-DE"/>
    </w:rPr>
  </w:style>
  <w:style w:type="paragraph" w:styleId="ListBullet">
    <w:name w:val="List Bullet"/>
    <w:basedOn w:val="Normal"/>
    <w:autoRedefine/>
    <w:rsid w:val="00C41F3C"/>
    <w:pPr>
      <w:suppressAutoHyphens w:val="0"/>
      <w:spacing w:before="60" w:after="80" w:line="240" w:lineRule="auto"/>
      <w:ind w:left="354"/>
    </w:pPr>
    <w:rPr>
      <w:rFonts w:ascii="Arial" w:eastAsia="Times New Roman" w:hAnsi="Arial" w:cs="Arial"/>
      <w:color w:val="auto"/>
      <w:sz w:val="22"/>
      <w:lang w:eastAsia="en-GB"/>
    </w:rPr>
  </w:style>
  <w:style w:type="paragraph" w:customStyle="1" w:styleId="Tabletext0">
    <w:name w:val="Table_text"/>
    <w:basedOn w:val="Normal"/>
    <w:rsid w:val="00C41F3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val="0"/>
      <w:overflowPunct w:val="0"/>
      <w:autoSpaceDE w:val="0"/>
      <w:autoSpaceDN w:val="0"/>
      <w:adjustRightInd w:val="0"/>
      <w:spacing w:before="40" w:after="40" w:line="240" w:lineRule="auto"/>
      <w:textAlignment w:val="baseline"/>
    </w:pPr>
    <w:rPr>
      <w:rFonts w:ascii="Arial" w:eastAsia="Times New Roman" w:hAnsi="Arial" w:cs="Arial"/>
      <w:iCs/>
      <w:color w:val="auto"/>
      <w:sz w:val="18"/>
      <w:lang w:val="en-US" w:eastAsia="en-GB"/>
    </w:rPr>
  </w:style>
  <w:style w:type="paragraph" w:styleId="List2">
    <w:name w:val="List 2"/>
    <w:basedOn w:val="Normal"/>
    <w:rsid w:val="00C41F3C"/>
    <w:pPr>
      <w:suppressAutoHyphens w:val="0"/>
      <w:spacing w:after="0" w:line="240" w:lineRule="auto"/>
      <w:ind w:left="566" w:hanging="283"/>
      <w:contextualSpacing/>
    </w:pPr>
    <w:rPr>
      <w:rFonts w:ascii="Arial" w:eastAsia="Times New Roman" w:hAnsi="Arial" w:cs="Arial"/>
      <w:color w:val="auto"/>
      <w:sz w:val="22"/>
      <w:lang w:eastAsia="en-GB"/>
    </w:rPr>
  </w:style>
  <w:style w:type="paragraph" w:customStyle="1" w:styleId="Tekstopmerking1">
    <w:name w:val="Tekst opmerking1"/>
    <w:basedOn w:val="Normal"/>
    <w:rsid w:val="00C41F3C"/>
    <w:pPr>
      <w:spacing w:after="0" w:line="240" w:lineRule="auto"/>
    </w:pPr>
    <w:rPr>
      <w:rFonts w:ascii="Arial" w:eastAsia="Times New Roman" w:hAnsi="Arial" w:cs="Times New Roman"/>
      <w:color w:val="auto"/>
      <w:sz w:val="22"/>
      <w:szCs w:val="24"/>
      <w:lang w:eastAsia="ar-SA"/>
    </w:rPr>
  </w:style>
  <w:style w:type="paragraph" w:customStyle="1" w:styleId="Normaalweb1">
    <w:name w:val="Normaal (web)1"/>
    <w:basedOn w:val="Normal"/>
    <w:rsid w:val="00C41F3C"/>
    <w:pPr>
      <w:spacing w:after="0" w:line="240" w:lineRule="auto"/>
    </w:pPr>
    <w:rPr>
      <w:rFonts w:ascii="Arial" w:eastAsia="Times New Roman" w:hAnsi="Arial" w:cs="Times New Roman"/>
      <w:color w:val="auto"/>
      <w:sz w:val="22"/>
      <w:szCs w:val="24"/>
      <w:lang w:val="en-US" w:eastAsia="ar-SA"/>
    </w:rPr>
  </w:style>
  <w:style w:type="paragraph" w:customStyle="1" w:styleId="WW-Default">
    <w:name w:val="WW-Default"/>
    <w:rsid w:val="00C41F3C"/>
    <w:pPr>
      <w:autoSpaceDE w:val="0"/>
    </w:pPr>
    <w:rPr>
      <w:rFonts w:ascii="Arial" w:eastAsia="Arial" w:hAnsi="Arial" w:cs="Arial"/>
      <w:color w:val="000000"/>
      <w:sz w:val="24"/>
      <w:szCs w:val="24"/>
      <w:lang w:eastAsia="ar-SA"/>
    </w:rPr>
  </w:style>
  <w:style w:type="paragraph" w:customStyle="1" w:styleId="HTML-voorafopgemaakt1">
    <w:name w:val="HTML - vooraf opgemaakt1"/>
    <w:basedOn w:val="Normal"/>
    <w:rsid w:val="00C4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auto"/>
      <w:sz w:val="20"/>
      <w:szCs w:val="20"/>
      <w:lang w:eastAsia="ar-SA"/>
    </w:rPr>
  </w:style>
  <w:style w:type="paragraph" w:customStyle="1" w:styleId="ISOSecretObservations">
    <w:name w:val="ISO_Secret_Observations"/>
    <w:basedOn w:val="Normal"/>
    <w:rsid w:val="00C41F3C"/>
    <w:pPr>
      <w:spacing w:before="210" w:after="0" w:line="210" w:lineRule="exact"/>
    </w:pPr>
    <w:rPr>
      <w:rFonts w:ascii="Arial" w:eastAsia="Times New Roman" w:hAnsi="Arial" w:cs="Times New Roman"/>
      <w:color w:val="auto"/>
      <w:sz w:val="18"/>
      <w:szCs w:val="20"/>
      <w:lang w:eastAsia="ar-SA"/>
    </w:rPr>
  </w:style>
  <w:style w:type="paragraph" w:styleId="ListNumber2">
    <w:name w:val="List Number 2"/>
    <w:basedOn w:val="Normal"/>
    <w:rsid w:val="00C41F3C"/>
    <w:pPr>
      <w:tabs>
        <w:tab w:val="num" w:pos="643"/>
      </w:tabs>
      <w:suppressAutoHyphens w:val="0"/>
      <w:spacing w:after="0" w:line="240" w:lineRule="auto"/>
      <w:ind w:left="643" w:hanging="360"/>
      <w:contextualSpacing/>
    </w:pPr>
    <w:rPr>
      <w:rFonts w:ascii="Arial" w:eastAsia="Times New Roman" w:hAnsi="Arial" w:cs="Arial"/>
      <w:color w:val="auto"/>
      <w:sz w:val="22"/>
      <w:lang w:eastAsia="en-GB"/>
    </w:rPr>
  </w:style>
  <w:style w:type="numbering" w:customStyle="1" w:styleId="NoList1">
    <w:name w:val="No List1"/>
    <w:next w:val="NoList"/>
    <w:uiPriority w:val="99"/>
    <w:semiHidden/>
    <w:unhideWhenUsed/>
    <w:rsid w:val="00C41F3C"/>
  </w:style>
  <w:style w:type="table" w:customStyle="1" w:styleId="TableGrid3">
    <w:name w:val="Table Grid3"/>
    <w:basedOn w:val="TableNormal"/>
    <w:next w:val="TableGrid"/>
    <w:rsid w:val="00C41F3C"/>
    <w:pPr>
      <w:suppressAutoHyphens w:val="0"/>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rsid w:val="00C41F3C"/>
    <w:pPr>
      <w:suppressAutoHyphens w:val="0"/>
      <w:ind w:left="720"/>
      <w:contextualSpacing/>
    </w:pPr>
    <w:rPr>
      <w:rFonts w:asciiTheme="minorHAnsi" w:eastAsiaTheme="minorHAnsi" w:hAnsiTheme="minorHAnsi"/>
      <w:color w:val="08374B"/>
    </w:rPr>
  </w:style>
  <w:style w:type="table" w:customStyle="1" w:styleId="LightShading-Accent31">
    <w:name w:val="Light Shading - Accent 31"/>
    <w:basedOn w:val="TableNormal"/>
    <w:next w:val="LightShading-Accent3"/>
    <w:uiPriority w:val="60"/>
    <w:rsid w:val="00C41F3C"/>
    <w:pPr>
      <w:suppressAutoHyphens w:val="0"/>
    </w:pPr>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Appendix1Char">
    <w:name w:val="Appendix 1 Char"/>
    <w:basedOn w:val="DefaultParagraphFont"/>
    <w:link w:val="Appendix1"/>
    <w:rsid w:val="00C41F3C"/>
    <w:rPr>
      <w:rFonts w:ascii="Helvetica 55 Roman" w:eastAsiaTheme="majorEastAsia" w:hAnsi="Helvetica 55 Roman" w:cstheme="majorBidi"/>
      <w:b/>
      <w:bCs/>
      <w:color w:val="476E7D" w:themeColor="text2"/>
      <w:kern w:val="2"/>
      <w:sz w:val="36"/>
      <w:szCs w:val="28"/>
      <w:lang w:val="en-GB"/>
    </w:rPr>
  </w:style>
  <w:style w:type="paragraph" w:customStyle="1" w:styleId="EndnoteText1">
    <w:name w:val="Endnote Text1"/>
    <w:basedOn w:val="Normal"/>
    <w:next w:val="EndnoteText"/>
    <w:link w:val="EndnoteTextChar"/>
    <w:uiPriority w:val="99"/>
    <w:semiHidden/>
    <w:unhideWhenUsed/>
    <w:rsid w:val="00C41F3C"/>
    <w:pPr>
      <w:suppressAutoHyphens w:val="0"/>
      <w:spacing w:after="0" w:line="240" w:lineRule="auto"/>
    </w:pPr>
    <w:rPr>
      <w:rFonts w:ascii="Times New Roman" w:eastAsia="Times New Roman" w:hAnsi="Times New Roman" w:cs="Times New Roman"/>
      <w:color w:val="000000"/>
      <w:sz w:val="20"/>
      <w:szCs w:val="20"/>
      <w:lang w:val="en-US"/>
    </w:rPr>
  </w:style>
  <w:style w:type="paragraph" w:customStyle="1" w:styleId="preface6">
    <w:name w:val="preface 6"/>
    <w:basedOn w:val="Heading6"/>
    <w:rsid w:val="00C41F3C"/>
    <w:pPr>
      <w:keepLines/>
      <w:suppressLineNumbers/>
      <w:tabs>
        <w:tab w:val="num" w:pos="1151"/>
      </w:tabs>
      <w:suppressAutoHyphens w:val="0"/>
      <w:spacing w:after="0"/>
      <w:ind w:left="1151" w:hanging="431"/>
      <w:jc w:val="both"/>
    </w:pPr>
    <w:rPr>
      <w:rFonts w:ascii="Times New Roman" w:hAnsi="Times New Roman"/>
      <w:sz w:val="24"/>
      <w:lang w:eastAsia="en-AU"/>
    </w:rPr>
  </w:style>
  <w:style w:type="paragraph" w:customStyle="1" w:styleId="Subtitle1">
    <w:name w:val="Subtitle1"/>
    <w:basedOn w:val="Normal"/>
    <w:next w:val="Normal"/>
    <w:uiPriority w:val="11"/>
    <w:rsid w:val="00C41F3C"/>
    <w:pPr>
      <w:numPr>
        <w:ilvl w:val="1"/>
      </w:numPr>
      <w:suppressAutoHyphens w:val="0"/>
    </w:pPr>
    <w:rPr>
      <w:rFonts w:eastAsia="Times New Roman" w:cs="Times New Roman"/>
      <w:i/>
      <w:iCs/>
      <w:color w:val="ACDAF0"/>
      <w:spacing w:val="15"/>
      <w:szCs w:val="24"/>
    </w:rPr>
  </w:style>
  <w:style w:type="character" w:customStyle="1" w:styleId="SubtleEmphasis1">
    <w:name w:val="Subtle Emphasis1"/>
    <w:basedOn w:val="DefaultParagraphFont"/>
    <w:uiPriority w:val="19"/>
    <w:rsid w:val="00C41F3C"/>
    <w:rPr>
      <w:i/>
      <w:iCs/>
      <w:color w:val="3EB6EA"/>
    </w:rPr>
  </w:style>
  <w:style w:type="paragraph" w:customStyle="1" w:styleId="Quote1">
    <w:name w:val="Quote1"/>
    <w:basedOn w:val="Normal"/>
    <w:next w:val="Normal"/>
    <w:uiPriority w:val="29"/>
    <w:rsid w:val="00C41F3C"/>
    <w:pPr>
      <w:suppressAutoHyphens w:val="0"/>
    </w:pPr>
    <w:rPr>
      <w:rFonts w:asciiTheme="minorHAnsi" w:eastAsiaTheme="minorHAnsi" w:hAnsiTheme="minorHAnsi"/>
      <w:i/>
      <w:iCs/>
      <w:color w:val="08374B"/>
    </w:rPr>
  </w:style>
  <w:style w:type="paragraph" w:customStyle="1" w:styleId="Appendix2">
    <w:name w:val="Appendix 2"/>
    <w:basedOn w:val="Heading2"/>
    <w:next w:val="Normal"/>
    <w:rsid w:val="00C41F3C"/>
    <w:pPr>
      <w:numPr>
        <w:numId w:val="48"/>
      </w:numPr>
      <w:suppressAutoHyphens w:val="0"/>
      <w:ind w:left="828" w:right="709"/>
    </w:pPr>
    <w:rPr>
      <w:caps/>
      <w:color w:val="476E7D"/>
      <w:kern w:val="36"/>
      <w:lang w:eastAsia="en-GB"/>
    </w:rPr>
  </w:style>
  <w:style w:type="character" w:customStyle="1" w:styleId="AnnexDHead3Char">
    <w:name w:val="Annex D Head 3 Char"/>
    <w:basedOn w:val="BodyTextChar"/>
    <w:link w:val="AnnexDHead3"/>
    <w:rsid w:val="00C41F3C"/>
    <w:rPr>
      <w:rFonts w:ascii="Arial" w:eastAsia="Times New Roman" w:hAnsi="Arial" w:cs="Calibri"/>
      <w:b/>
      <w:smallCaps/>
      <w:color w:val="407EC9"/>
      <w:sz w:val="20"/>
      <w:szCs w:val="20"/>
      <w:lang w:val="en-GB" w:eastAsia="de-DE"/>
    </w:rPr>
  </w:style>
  <w:style w:type="character" w:customStyle="1" w:styleId="SubtitleChar1">
    <w:name w:val="Subtitle Char1"/>
    <w:basedOn w:val="DefaultParagraphFont"/>
    <w:rsid w:val="00C41F3C"/>
    <w:rPr>
      <w:rFonts w:asciiTheme="majorHAnsi" w:eastAsiaTheme="majorEastAsia" w:hAnsiTheme="majorHAnsi" w:cstheme="majorBidi"/>
      <w:i/>
      <w:iCs/>
      <w:color w:val="ACDAF0" w:themeColor="accent1"/>
      <w:spacing w:val="15"/>
      <w:sz w:val="24"/>
      <w:szCs w:val="24"/>
      <w:lang w:val="en-GB"/>
    </w:rPr>
  </w:style>
  <w:style w:type="character" w:customStyle="1" w:styleId="QuoteChar1">
    <w:name w:val="Quote Char1"/>
    <w:basedOn w:val="DefaultParagraphFont"/>
    <w:rsid w:val="00C41F3C"/>
    <w:rPr>
      <w:i/>
      <w:iCs/>
      <w:color w:val="08374B" w:themeColor="text1"/>
      <w:sz w:val="18"/>
      <w:lang w:val="en-GB"/>
    </w:rPr>
  </w:style>
  <w:style w:type="character" w:customStyle="1" w:styleId="Ulstomtale1">
    <w:name w:val="Uløst omtale1"/>
    <w:basedOn w:val="DefaultParagraphFont"/>
    <w:uiPriority w:val="99"/>
    <w:semiHidden/>
    <w:unhideWhenUsed/>
    <w:rsid w:val="00C41F3C"/>
    <w:rPr>
      <w:color w:val="808080"/>
      <w:shd w:val="clear" w:color="auto" w:fill="E6E6E6"/>
    </w:rPr>
  </w:style>
  <w:style w:type="character" w:customStyle="1" w:styleId="sc121">
    <w:name w:val="sc121"/>
    <w:basedOn w:val="DefaultParagraphFont"/>
    <w:rsid w:val="00C41F3C"/>
    <w:rPr>
      <w:rFonts w:ascii="Courier New" w:hAnsi="Courier New" w:cs="Courier New" w:hint="default"/>
      <w:color w:val="FF0000"/>
      <w:sz w:val="20"/>
      <w:szCs w:val="20"/>
      <w:shd w:val="clear" w:color="auto" w:fill="FFFF00"/>
    </w:rPr>
  </w:style>
  <w:style w:type="character" w:customStyle="1" w:styleId="sc14">
    <w:name w:val="sc14"/>
    <w:basedOn w:val="DefaultParagraphFont"/>
    <w:rsid w:val="00C41F3C"/>
    <w:rPr>
      <w:rFonts w:ascii="Courier New" w:hAnsi="Courier New" w:cs="Courier New" w:hint="default"/>
      <w:color w:val="0000FF"/>
      <w:sz w:val="20"/>
      <w:szCs w:val="20"/>
    </w:rPr>
  </w:style>
  <w:style w:type="character" w:customStyle="1" w:styleId="sc8">
    <w:name w:val="sc8"/>
    <w:basedOn w:val="DefaultParagraphFont"/>
    <w:rsid w:val="00C41F3C"/>
    <w:rPr>
      <w:rFonts w:ascii="Courier New" w:hAnsi="Courier New" w:cs="Courier New" w:hint="default"/>
      <w:color w:val="000000"/>
      <w:sz w:val="20"/>
      <w:szCs w:val="20"/>
    </w:rPr>
  </w:style>
  <w:style w:type="character" w:customStyle="1" w:styleId="sc31">
    <w:name w:val="sc31"/>
    <w:basedOn w:val="DefaultParagraphFont"/>
    <w:rsid w:val="00C41F3C"/>
    <w:rPr>
      <w:rFonts w:ascii="Courier New" w:hAnsi="Courier New" w:cs="Courier New" w:hint="default"/>
      <w:color w:val="FF0000"/>
      <w:sz w:val="20"/>
      <w:szCs w:val="20"/>
    </w:rPr>
  </w:style>
  <w:style w:type="character" w:customStyle="1" w:styleId="sc61">
    <w:name w:val="sc61"/>
    <w:basedOn w:val="DefaultParagraphFont"/>
    <w:rsid w:val="00C41F3C"/>
    <w:rPr>
      <w:rFonts w:ascii="Courier New" w:hAnsi="Courier New" w:cs="Courier New" w:hint="default"/>
      <w:b/>
      <w:bCs/>
      <w:color w:val="8000FF"/>
      <w:sz w:val="20"/>
      <w:szCs w:val="20"/>
    </w:rPr>
  </w:style>
  <w:style w:type="character" w:customStyle="1" w:styleId="sc131">
    <w:name w:val="sc131"/>
    <w:basedOn w:val="DefaultParagraphFont"/>
    <w:rsid w:val="00C41F3C"/>
    <w:rPr>
      <w:rFonts w:ascii="Courier New" w:hAnsi="Courier New" w:cs="Courier New" w:hint="default"/>
      <w:color w:val="FF0000"/>
      <w:sz w:val="20"/>
      <w:szCs w:val="20"/>
      <w:shd w:val="clear" w:color="auto" w:fill="FFFF00"/>
    </w:rPr>
  </w:style>
  <w:style w:type="character" w:customStyle="1" w:styleId="sc01">
    <w:name w:val="sc01"/>
    <w:basedOn w:val="DefaultParagraphFont"/>
    <w:rsid w:val="00C41F3C"/>
    <w:rPr>
      <w:rFonts w:ascii="Courier New" w:hAnsi="Courier New" w:cs="Courier New" w:hint="default"/>
      <w:b/>
      <w:bCs/>
      <w:color w:val="000000"/>
      <w:sz w:val="20"/>
      <w:szCs w:val="20"/>
    </w:rPr>
  </w:style>
  <w:style w:type="character" w:customStyle="1" w:styleId="sc111">
    <w:name w:val="sc111"/>
    <w:basedOn w:val="DefaultParagraphFont"/>
    <w:rsid w:val="00C41F3C"/>
    <w:rPr>
      <w:rFonts w:ascii="Courier New" w:hAnsi="Courier New" w:cs="Courier New" w:hint="default"/>
      <w:color w:val="0000FF"/>
      <w:sz w:val="20"/>
      <w:szCs w:val="20"/>
    </w:rPr>
  </w:style>
  <w:style w:type="character" w:customStyle="1" w:styleId="sc701">
    <w:name w:val="sc701"/>
    <w:basedOn w:val="DefaultParagraphFont"/>
    <w:rsid w:val="00C41F3C"/>
    <w:rPr>
      <w:rFonts w:ascii="Courier New" w:hAnsi="Courier New" w:cs="Courier New" w:hint="default"/>
      <w:b/>
      <w:bCs/>
      <w:color w:val="8000FF"/>
      <w:sz w:val="20"/>
      <w:szCs w:val="20"/>
      <w:u w:val="single"/>
    </w:rPr>
  </w:style>
  <w:style w:type="paragraph" w:customStyle="1" w:styleId="sc0">
    <w:name w:val="sc0"/>
    <w:basedOn w:val="Normal"/>
    <w:rsid w:val="00C41F3C"/>
    <w:pPr>
      <w:suppressAutoHyphens w:val="0"/>
      <w:spacing w:before="100" w:beforeAutospacing="1" w:after="100" w:afterAutospacing="1" w:line="240" w:lineRule="auto"/>
    </w:pPr>
    <w:rPr>
      <w:rFonts w:ascii="Times New Roman" w:eastAsia="Times New Roman" w:hAnsi="Times New Roman" w:cs="Times New Roman"/>
      <w:b/>
      <w:bCs/>
      <w:color w:val="auto"/>
      <w:szCs w:val="24"/>
      <w:lang w:val="de-DE" w:eastAsia="de-DE"/>
    </w:rPr>
  </w:style>
  <w:style w:type="paragraph" w:customStyle="1" w:styleId="sc1">
    <w:name w:val="sc1"/>
    <w:basedOn w:val="Normal"/>
    <w:rsid w:val="00C41F3C"/>
    <w:pPr>
      <w:suppressAutoHyphens w:val="0"/>
      <w:spacing w:before="100" w:beforeAutospacing="1" w:after="100" w:afterAutospacing="1" w:line="240" w:lineRule="auto"/>
    </w:pPr>
    <w:rPr>
      <w:rFonts w:ascii="Times New Roman" w:eastAsia="Times New Roman" w:hAnsi="Times New Roman" w:cs="Times New Roman"/>
      <w:color w:val="0000FF"/>
      <w:szCs w:val="24"/>
      <w:lang w:val="de-DE" w:eastAsia="de-DE"/>
    </w:rPr>
  </w:style>
  <w:style w:type="paragraph" w:customStyle="1" w:styleId="sc3">
    <w:name w:val="sc3"/>
    <w:basedOn w:val="Normal"/>
    <w:rsid w:val="00C41F3C"/>
    <w:pPr>
      <w:suppressAutoHyphens w:val="0"/>
      <w:spacing w:before="100" w:beforeAutospacing="1" w:after="100" w:afterAutospacing="1" w:line="240" w:lineRule="auto"/>
    </w:pPr>
    <w:rPr>
      <w:rFonts w:ascii="Times New Roman" w:eastAsia="Times New Roman" w:hAnsi="Times New Roman" w:cs="Times New Roman"/>
      <w:color w:val="FF0000"/>
      <w:szCs w:val="24"/>
      <w:lang w:val="de-DE" w:eastAsia="de-DE"/>
    </w:rPr>
  </w:style>
  <w:style w:type="paragraph" w:customStyle="1" w:styleId="sc6">
    <w:name w:val="sc6"/>
    <w:basedOn w:val="Normal"/>
    <w:rsid w:val="00C41F3C"/>
    <w:pPr>
      <w:suppressAutoHyphens w:val="0"/>
      <w:spacing w:before="100" w:beforeAutospacing="1" w:after="100" w:afterAutospacing="1" w:line="240" w:lineRule="auto"/>
    </w:pPr>
    <w:rPr>
      <w:rFonts w:ascii="Times New Roman" w:eastAsia="Times New Roman" w:hAnsi="Times New Roman" w:cs="Times New Roman"/>
      <w:b/>
      <w:bCs/>
      <w:color w:val="8000FF"/>
      <w:szCs w:val="24"/>
      <w:lang w:val="de-DE" w:eastAsia="de-DE"/>
    </w:rPr>
  </w:style>
  <w:style w:type="paragraph" w:customStyle="1" w:styleId="sc9">
    <w:name w:val="sc9"/>
    <w:basedOn w:val="Normal"/>
    <w:rsid w:val="00C41F3C"/>
    <w:pPr>
      <w:suppressAutoHyphens w:val="0"/>
      <w:spacing w:before="100" w:beforeAutospacing="1" w:after="100" w:afterAutospacing="1" w:line="240" w:lineRule="auto"/>
    </w:pPr>
    <w:rPr>
      <w:rFonts w:ascii="Times New Roman" w:eastAsia="Times New Roman" w:hAnsi="Times New Roman" w:cs="Times New Roman"/>
      <w:color w:val="008000"/>
      <w:szCs w:val="24"/>
      <w:lang w:val="de-DE" w:eastAsia="de-DE"/>
    </w:rPr>
  </w:style>
  <w:style w:type="paragraph" w:customStyle="1" w:styleId="sc11">
    <w:name w:val="sc11"/>
    <w:basedOn w:val="Normal"/>
    <w:rsid w:val="00C41F3C"/>
    <w:pPr>
      <w:suppressAutoHyphens w:val="0"/>
      <w:spacing w:before="100" w:beforeAutospacing="1" w:after="100" w:afterAutospacing="1" w:line="240" w:lineRule="auto"/>
    </w:pPr>
    <w:rPr>
      <w:rFonts w:ascii="Times New Roman" w:eastAsia="Times New Roman" w:hAnsi="Times New Roman" w:cs="Times New Roman"/>
      <w:color w:val="0000FF"/>
      <w:szCs w:val="24"/>
      <w:lang w:val="de-DE" w:eastAsia="de-DE"/>
    </w:rPr>
  </w:style>
  <w:style w:type="paragraph" w:customStyle="1" w:styleId="sc12">
    <w:name w:val="sc12"/>
    <w:basedOn w:val="Normal"/>
    <w:rsid w:val="00C41F3C"/>
    <w:pPr>
      <w:shd w:val="clear" w:color="auto" w:fill="FFFF00"/>
      <w:suppressAutoHyphens w:val="0"/>
      <w:spacing w:before="100" w:beforeAutospacing="1" w:after="100" w:afterAutospacing="1" w:line="240" w:lineRule="auto"/>
    </w:pPr>
    <w:rPr>
      <w:rFonts w:ascii="Times New Roman" w:eastAsia="Times New Roman" w:hAnsi="Times New Roman" w:cs="Times New Roman"/>
      <w:color w:val="FF0000"/>
      <w:szCs w:val="24"/>
      <w:lang w:val="de-DE" w:eastAsia="de-DE"/>
    </w:rPr>
  </w:style>
  <w:style w:type="paragraph" w:customStyle="1" w:styleId="sc13">
    <w:name w:val="sc13"/>
    <w:basedOn w:val="Normal"/>
    <w:rsid w:val="00C41F3C"/>
    <w:pPr>
      <w:shd w:val="clear" w:color="auto" w:fill="FFFF00"/>
      <w:suppressAutoHyphens w:val="0"/>
      <w:spacing w:before="100" w:beforeAutospacing="1" w:after="100" w:afterAutospacing="1" w:line="240" w:lineRule="auto"/>
    </w:pPr>
    <w:rPr>
      <w:rFonts w:ascii="Times New Roman" w:eastAsia="Times New Roman" w:hAnsi="Times New Roman" w:cs="Times New Roman"/>
      <w:color w:val="FF0000"/>
      <w:szCs w:val="24"/>
      <w:lang w:val="de-DE" w:eastAsia="de-DE"/>
    </w:rPr>
  </w:style>
  <w:style w:type="character" w:customStyle="1" w:styleId="sc91">
    <w:name w:val="sc91"/>
    <w:basedOn w:val="DefaultParagraphFont"/>
    <w:rsid w:val="00C41F3C"/>
    <w:rPr>
      <w:rFonts w:ascii="Courier New" w:hAnsi="Courier New" w:cs="Courier New" w:hint="default"/>
      <w:color w:val="008000"/>
      <w:sz w:val="20"/>
      <w:szCs w:val="20"/>
    </w:rPr>
  </w:style>
  <w:style w:type="paragraph" w:customStyle="1" w:styleId="FIGURE-title">
    <w:name w:val="FIGURE-title"/>
    <w:basedOn w:val="Normal"/>
    <w:next w:val="PARAGRAPH"/>
    <w:link w:val="FIGURE-titleChar"/>
    <w:qFormat/>
    <w:rsid w:val="00C41F3C"/>
    <w:pPr>
      <w:suppressAutoHyphens w:val="0"/>
      <w:snapToGrid w:val="0"/>
      <w:spacing w:before="100" w:line="240" w:lineRule="auto"/>
      <w:jc w:val="center"/>
    </w:pPr>
    <w:rPr>
      <w:rFonts w:ascii="Arial" w:eastAsia="Times New Roman" w:hAnsi="Arial" w:cs="Arial"/>
      <w:b/>
      <w:bCs/>
      <w:color w:val="auto"/>
      <w:spacing w:val="8"/>
      <w:sz w:val="20"/>
      <w:szCs w:val="20"/>
      <w:lang w:eastAsia="zh-CN"/>
    </w:rPr>
  </w:style>
  <w:style w:type="paragraph" w:customStyle="1" w:styleId="NOTE0">
    <w:name w:val="NOTE"/>
    <w:basedOn w:val="Normal"/>
    <w:next w:val="PARAGRAPH"/>
    <w:link w:val="NOTEChar"/>
    <w:qFormat/>
    <w:rsid w:val="00C41F3C"/>
    <w:pPr>
      <w:suppressAutoHyphens w:val="0"/>
      <w:snapToGrid w:val="0"/>
      <w:spacing w:before="100" w:after="100" w:line="240" w:lineRule="auto"/>
      <w:jc w:val="both"/>
    </w:pPr>
    <w:rPr>
      <w:rFonts w:ascii="Arial" w:eastAsia="Times New Roman" w:hAnsi="Arial" w:cs="Arial"/>
      <w:color w:val="auto"/>
      <w:spacing w:val="8"/>
      <w:sz w:val="16"/>
      <w:szCs w:val="16"/>
      <w:lang w:eastAsia="zh-CN"/>
    </w:rPr>
  </w:style>
  <w:style w:type="paragraph" w:customStyle="1" w:styleId="TABLE-title">
    <w:name w:val="TABLE-title"/>
    <w:basedOn w:val="PARAGRAPH"/>
    <w:next w:val="PARAGRAPH"/>
    <w:qFormat/>
    <w:rsid w:val="00C41F3C"/>
    <w:pPr>
      <w:keepNext/>
      <w:jc w:val="center"/>
    </w:pPr>
    <w:rPr>
      <w:b/>
      <w:bCs/>
    </w:rPr>
  </w:style>
  <w:style w:type="paragraph" w:customStyle="1" w:styleId="TABLE-col-heading">
    <w:name w:val="TABLE-col-heading"/>
    <w:basedOn w:val="PARAGRAPH"/>
    <w:link w:val="TABLE-col-headingChar"/>
    <w:qFormat/>
    <w:rsid w:val="00C41F3C"/>
    <w:pPr>
      <w:keepNext/>
      <w:spacing w:before="60" w:after="60"/>
      <w:jc w:val="center"/>
    </w:pPr>
    <w:rPr>
      <w:b/>
      <w:bCs/>
      <w:sz w:val="16"/>
      <w:szCs w:val="16"/>
    </w:rPr>
  </w:style>
  <w:style w:type="paragraph" w:customStyle="1" w:styleId="TABLE-cell">
    <w:name w:val="TABLE-cell"/>
    <w:basedOn w:val="PARAGRAPH"/>
    <w:link w:val="TABLE-cellChar"/>
    <w:qFormat/>
    <w:rsid w:val="00C41F3C"/>
    <w:pPr>
      <w:spacing w:before="60" w:after="60"/>
      <w:jc w:val="left"/>
    </w:pPr>
    <w:rPr>
      <w:bCs/>
      <w:sz w:val="16"/>
    </w:rPr>
  </w:style>
  <w:style w:type="character" w:customStyle="1" w:styleId="NOTEChar">
    <w:name w:val="NOTE Char"/>
    <w:link w:val="NOTE0"/>
    <w:rsid w:val="00C41F3C"/>
    <w:rPr>
      <w:rFonts w:ascii="Arial" w:eastAsia="Times New Roman" w:hAnsi="Arial" w:cs="Arial"/>
      <w:spacing w:val="8"/>
      <w:sz w:val="16"/>
      <w:szCs w:val="16"/>
      <w:lang w:val="en-GB" w:eastAsia="zh-CN"/>
    </w:rPr>
  </w:style>
  <w:style w:type="character" w:customStyle="1" w:styleId="TABLE-col-headingChar">
    <w:name w:val="TABLE-col-heading Char"/>
    <w:link w:val="TABLE-col-heading"/>
    <w:rsid w:val="00C41F3C"/>
    <w:rPr>
      <w:rFonts w:ascii="Arial" w:eastAsia="Times New Roman" w:hAnsi="Arial" w:cs="Arial"/>
      <w:b/>
      <w:bCs/>
      <w:spacing w:val="8"/>
      <w:sz w:val="16"/>
      <w:szCs w:val="16"/>
      <w:lang w:val="en-GB" w:eastAsia="zh-CN"/>
    </w:rPr>
  </w:style>
  <w:style w:type="character" w:customStyle="1" w:styleId="TABLE-cellChar">
    <w:name w:val="TABLE-cell Char"/>
    <w:link w:val="TABLE-cell"/>
    <w:rsid w:val="00C41F3C"/>
    <w:rPr>
      <w:rFonts w:ascii="Arial" w:eastAsia="Times New Roman" w:hAnsi="Arial" w:cs="Arial"/>
      <w:bCs/>
      <w:spacing w:val="8"/>
      <w:sz w:val="16"/>
      <w:szCs w:val="20"/>
      <w:lang w:val="en-GB" w:eastAsia="zh-CN"/>
    </w:rPr>
  </w:style>
  <w:style w:type="paragraph" w:customStyle="1" w:styleId="paragraph0">
    <w:name w:val="paragraph"/>
    <w:basedOn w:val="Normal"/>
    <w:rsid w:val="00C41F3C"/>
    <w:pPr>
      <w:suppressAutoHyphens w:val="0"/>
      <w:spacing w:before="100" w:beforeAutospacing="1" w:after="100" w:afterAutospacing="1" w:line="240" w:lineRule="auto"/>
    </w:pPr>
    <w:rPr>
      <w:rFonts w:ascii="Gulim" w:eastAsia="Gulim" w:hAnsi="Gulim" w:cs="Gulim"/>
      <w:color w:val="auto"/>
      <w:szCs w:val="24"/>
      <w:lang w:val="en-US" w:eastAsia="ko-KR"/>
    </w:rPr>
  </w:style>
  <w:style w:type="character" w:customStyle="1" w:styleId="FIGURE-titleChar">
    <w:name w:val="FIGURE-title Char"/>
    <w:link w:val="FIGURE-title"/>
    <w:rsid w:val="00C41F3C"/>
    <w:rPr>
      <w:rFonts w:ascii="Arial" w:eastAsia="Times New Roman" w:hAnsi="Arial" w:cs="Arial"/>
      <w:b/>
      <w:bCs/>
      <w:spacing w:val="8"/>
      <w:sz w:val="20"/>
      <w:szCs w:val="20"/>
      <w:lang w:val="en-GB" w:eastAsia="zh-CN"/>
    </w:rPr>
  </w:style>
  <w:style w:type="paragraph" w:customStyle="1" w:styleId="ListDash">
    <w:name w:val="List Dash"/>
    <w:basedOn w:val="ListBullet"/>
    <w:qFormat/>
    <w:rsid w:val="00C41F3C"/>
    <w:pPr>
      <w:numPr>
        <w:numId w:val="50"/>
      </w:numPr>
      <w:snapToGrid w:val="0"/>
      <w:spacing w:before="0" w:after="100"/>
      <w:jc w:val="both"/>
    </w:pPr>
    <w:rPr>
      <w:spacing w:val="8"/>
      <w:sz w:val="20"/>
      <w:szCs w:val="20"/>
      <w:lang w:eastAsia="zh-CN"/>
    </w:rPr>
  </w:style>
  <w:style w:type="paragraph" w:customStyle="1" w:styleId="FIGURE0">
    <w:name w:val="FIGURE"/>
    <w:basedOn w:val="Normal"/>
    <w:next w:val="FIGURE-title"/>
    <w:qFormat/>
    <w:rsid w:val="00C41F3C"/>
    <w:pPr>
      <w:keepNext/>
      <w:suppressAutoHyphens w:val="0"/>
      <w:snapToGrid w:val="0"/>
      <w:spacing w:before="100" w:line="240" w:lineRule="auto"/>
      <w:jc w:val="center"/>
    </w:pPr>
    <w:rPr>
      <w:rFonts w:ascii="Arial" w:eastAsia="Times New Roman" w:hAnsi="Arial" w:cs="Arial"/>
      <w:color w:val="auto"/>
      <w:spacing w:val="8"/>
      <w:sz w:val="20"/>
      <w:szCs w:val="20"/>
      <w:lang w:eastAsia="zh-CN"/>
    </w:rPr>
  </w:style>
  <w:style w:type="numbering" w:customStyle="1" w:styleId="Headings">
    <w:name w:val="Headings"/>
    <w:rsid w:val="00C41F3C"/>
    <w:pPr>
      <w:numPr>
        <w:numId w:val="51"/>
      </w:numPr>
    </w:pPr>
  </w:style>
  <w:style w:type="character" w:styleId="UnresolvedMention">
    <w:name w:val="Unresolved Mention"/>
    <w:basedOn w:val="DefaultParagraphFont"/>
    <w:uiPriority w:val="99"/>
    <w:semiHidden/>
    <w:unhideWhenUsed/>
    <w:rsid w:val="00C41F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1.png"/><Relationship Id="rId25" Type="http://schemas.microsoft.com/office/2011/relationships/people" Target="peop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eader" Target="header1.xml"/><Relationship Id="rId1" Type="http://schemas.openxmlformats.org/officeDocument/2006/relationships/customXml" Target="../customXml/item1.xml"/><Relationship Id="rId24" Type="http://schemas.openxmlformats.org/officeDocument/2006/relationships/fontTable" Target="fontTable.xml"/><Relationship Id="rId11" Type="http://schemas.openxmlformats.org/officeDocument/2006/relationships/footnotes" Target="footnotes.xml"/><Relationship Id="rId23" Type="http://schemas.openxmlformats.org/officeDocument/2006/relationships/footer" Target="footer2.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6022411-6e02-423b-85fd-39e0748b9219">
      <Value>19</Value>
    </TaxCatchAll>
    <lcf76f155ced4ddcb4097134ff3c332f xmlns="ac5f8115-f13f-4d01-aff4-515a67108c33">
      <Terms xmlns="http://schemas.microsoft.com/office/infopath/2007/PartnerControls"/>
    </lcf76f155ced4ddcb4097134ff3c332f>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36b0646d-272c-47aa-a0f5-0e1a627e6804" ContentTypeId="0x0101003A5400BEDF469E48BA83D27CC3834FD005" PreviousValue="true"/>
</file>

<file path=customXml/itemProps1.xml><?xml version="1.0" encoding="utf-8"?>
<ds:datastoreItem xmlns:ds="http://schemas.openxmlformats.org/officeDocument/2006/customXml" ds:itemID="{A53BF4CF-0C42-4C09-9B42-FFD2A5FA413C}">
  <ds:schemaRefs>
    <ds:schemaRef ds:uri="http://schemas.openxmlformats.org/officeDocument/2006/bibliography"/>
  </ds:schemaRefs>
</ds:datastoreItem>
</file>

<file path=customXml/itemProps2.xml><?xml version="1.0" encoding="utf-8"?>
<ds:datastoreItem xmlns:ds="http://schemas.openxmlformats.org/officeDocument/2006/customXml" ds:itemID="{917D3646-E91F-44E6-83DA-A68F26BD8F8F}"/>
</file>

<file path=customXml/itemProps3.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4.xml><?xml version="1.0" encoding="utf-8"?>
<ds:datastoreItem xmlns:ds="http://schemas.openxmlformats.org/officeDocument/2006/customXml" ds:itemID="{D16325F8-9CDD-4A23-B91B-05734B4E26F8}">
  <ds:schemaRefs>
    <ds:schemaRef ds:uri="http://schemas.microsoft.com/office/2006/documentManagement/types"/>
    <ds:schemaRef ds:uri="http://purl.org/dc/dcmitype/"/>
    <ds:schemaRef ds:uri="7f8d0323-f492-4b9f-9c47-7766901d4a93"/>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FF21BD7D-BF74-4799-9F38-04032FEF3951}">
  <ds:schemaRefs>
    <ds:schemaRef ds:uri="http://schemas.microsoft.com/sharepoint/events"/>
  </ds:schemaRefs>
</ds:datastoreItem>
</file>

<file path=customXml/itemProps6.xml><?xml version="1.0" encoding="utf-8"?>
<ds:datastoreItem xmlns:ds="http://schemas.openxmlformats.org/officeDocument/2006/customXml" ds:itemID="{54151293-A945-49FF-BD26-17A8BB5F4564}">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27</Pages>
  <Words>5152</Words>
  <Characters>29371</Characters>
  <Application>Microsoft Office Word</Application>
  <DocSecurity>0</DocSecurity>
  <Lines>244</Lines>
  <Paragraphs>68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Service Design for S-421 Route Plan using SECOM</vt:lpstr>
      <vt:lpstr>Service Specification for VTS Traffic Clearance</vt:lpstr>
    </vt:vector>
  </TitlesOfParts>
  <Company>Statens It</Company>
  <LinksUpToDate>false</LinksUpToDate>
  <CharactersWithSpaces>34455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for S-421 Route Plan using SECOM</dc:title>
  <dc:subject>EfficienSea 2</dc:subject>
  <dc:creator>Tuomas Martikainen</dc:creator>
  <cp:keywords>Service Data Model</cp:keywords>
  <dc:description/>
  <cp:lastModifiedBy>Mikael Olofsson</cp:lastModifiedBy>
  <cp:revision>362</cp:revision>
  <cp:lastPrinted>2016-04-30T03:13:00Z</cp:lastPrinted>
  <dcterms:created xsi:type="dcterms:W3CDTF">2023-11-14T14:21:00Z</dcterms:created>
  <dcterms:modified xsi:type="dcterms:W3CDTF">2024-03-12T14:26:00Z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0x0101003A5400BEDF469E48BA83D27CC3834FD00500D8CF95D6D11CBA4697CE615DC7967831</vt:lpwstr>
  </property>
  <property fmtid="{D5CDD505-2E9C-101B-9397-08002B2CF9AE}" pid="3" name="Service Name">
    <vt:lpwstr>&lt;Service Name&gt;</vt:lpwstr>
  </property>
  <property fmtid="{D5CDD505-2E9C-101B-9397-08002B2CF9AE}" pid="4" name="MSIP_Label_71cffee6-aa30-4f5a-bbc3-434e7067f7b3_Enabled">
    <vt:lpwstr>true</vt:lpwstr>
  </property>
  <property fmtid="{D5CDD505-2E9C-101B-9397-08002B2CF9AE}" pid="5" name="MSIP_Label_71cffee6-aa30-4f5a-bbc3-434e7067f7b3_SetDate">
    <vt:lpwstr>2024-02-12T07:54:49Z</vt:lpwstr>
  </property>
  <property fmtid="{D5CDD505-2E9C-101B-9397-08002B2CF9AE}" pid="6" name="MSIP_Label_71cffee6-aa30-4f5a-bbc3-434e7067f7b3_Method">
    <vt:lpwstr>Standard</vt:lpwstr>
  </property>
  <property fmtid="{D5CDD505-2E9C-101B-9397-08002B2CF9AE}" pid="7" name="MSIP_Label_71cffee6-aa30-4f5a-bbc3-434e7067f7b3_Name">
    <vt:lpwstr>Company Confidential</vt:lpwstr>
  </property>
  <property fmtid="{D5CDD505-2E9C-101B-9397-08002B2CF9AE}" pid="8" name="MSIP_Label_71cffee6-aa30-4f5a-bbc3-434e7067f7b3_SiteId">
    <vt:lpwstr>0d11ac4a-ef5e-423a-803b-e51aacfa43d6</vt:lpwstr>
  </property>
  <property fmtid="{D5CDD505-2E9C-101B-9397-08002B2CF9AE}" pid="9" name="MSIP_Label_71cffee6-aa30-4f5a-bbc3-434e7067f7b3_ActionId">
    <vt:lpwstr>73e8abd2-7ff8-421f-b291-6fa363a94bbf</vt:lpwstr>
  </property>
  <property fmtid="{D5CDD505-2E9C-101B-9397-08002B2CF9AE}" pid="10" name="MSIP_Label_71cffee6-aa30-4f5a-bbc3-434e7067f7b3_ContentBits">
    <vt:lpwstr>0</vt:lpwstr>
  </property>
  <property fmtid="{D5CDD505-2E9C-101B-9397-08002B2CF9AE}" pid="11" name="TaxKeyword">
    <vt:lpwstr>19;#Service Data Model|e926f1d7-29b5-49e9-bdf6-821590a0c4a7</vt:lpwstr>
  </property>
  <property fmtid="{D5CDD505-2E9C-101B-9397-08002B2CF9AE}" pid="12" name="_dlc_DocIdItemGuid">
    <vt:lpwstr>9f7d08ac-05f8-4d1a-9712-5a9a32de6398</vt:lpwstr>
  </property>
  <property fmtid="{D5CDD505-2E9C-101B-9397-08002B2CF9AE}" pid="13" name="MediaServiceImageTags">
    <vt:lpwstr/>
  </property>
  <property fmtid="{D5CDD505-2E9C-101B-9397-08002B2CF9AE}" pid="14" name="lcf76f155ced4ddcb4097134ff3c332f">
    <vt:lpwstr/>
  </property>
</Properties>
</file>